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438AA" w14:textId="6B1C6F74" w:rsidR="0094232F" w:rsidRPr="0094232F" w:rsidRDefault="0019754B" w:rsidP="0094232F">
      <w:pPr>
        <w:rPr>
          <w:b/>
          <w:sz w:val="32"/>
          <w:szCs w:val="32"/>
          <w:lang w:val="zh-TW"/>
        </w:rPr>
      </w:pPr>
      <w:bookmarkStart w:id="0" w:name="_Hlk61530076"/>
      <w:bookmarkStart w:id="1" w:name="_GoBack"/>
      <w:bookmarkEnd w:id="1"/>
      <w:r w:rsidRPr="0019754B">
        <w:rPr>
          <w:rFonts w:eastAsia="SimSun" w:hint="eastAsia"/>
          <w:b/>
          <w:sz w:val="32"/>
          <w:szCs w:val="32"/>
          <w:lang w:val="zh-TW" w:eastAsia="zh-CN"/>
        </w:rPr>
        <w:t>新闻稿</w:t>
      </w:r>
    </w:p>
    <w:p w14:paraId="0D3231B4" w14:textId="5D386245" w:rsidR="0094232F" w:rsidRPr="0094232F" w:rsidRDefault="0019754B" w:rsidP="0094232F">
      <w:pPr>
        <w:jc w:val="right"/>
        <w:rPr>
          <w:b/>
          <w:sz w:val="32"/>
          <w:szCs w:val="32"/>
          <w:lang w:val="zh-TW" w:eastAsia="zh-HK"/>
        </w:rPr>
        <w:sectPr w:rsidR="0094232F" w:rsidRPr="0094232F" w:rsidSect="0094232F">
          <w:pgSz w:w="11906" w:h="16838"/>
          <w:pgMar w:top="1440" w:right="1800" w:bottom="1440" w:left="1800" w:header="851" w:footer="992" w:gutter="0"/>
          <w:cols w:num="2" w:space="425"/>
          <w:docGrid w:type="lines" w:linePitch="360"/>
        </w:sectPr>
      </w:pPr>
      <w:r w:rsidRPr="0019754B">
        <w:rPr>
          <w:rFonts w:eastAsia="SimSun" w:hint="eastAsia"/>
          <w:b/>
          <w:sz w:val="32"/>
          <w:szCs w:val="32"/>
          <w:lang w:val="zh-TW" w:eastAsia="zh-CN"/>
        </w:rPr>
        <w:lastRenderedPageBreak/>
        <w:t>实时发布</w:t>
      </w:r>
    </w:p>
    <w:p w14:paraId="6AC5EAAB" w14:textId="6389CDB5" w:rsidR="0094232F" w:rsidRPr="0094232F" w:rsidRDefault="0094232F" w:rsidP="0094232F">
      <w:pPr>
        <w:jc w:val="center"/>
        <w:rPr>
          <w:lang w:val="zh-TW"/>
        </w:rPr>
      </w:pPr>
      <w:r w:rsidRPr="0094232F">
        <w:rPr>
          <w:noProof/>
        </w:rPr>
        <w:lastRenderedPageBreak/>
        <w:drawing>
          <wp:inline distT="0" distB="0" distL="0" distR="0" wp14:anchorId="45C88780" wp14:editId="39030A33">
            <wp:extent cx="1240155" cy="850900"/>
            <wp:effectExtent l="0" t="0" r="0" b="6350"/>
            <wp:docPr id="2" name="圖片 2" descr="W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155" cy="850900"/>
                    </a:xfrm>
                    <a:prstGeom prst="rect">
                      <a:avLst/>
                    </a:prstGeom>
                    <a:noFill/>
                    <a:ln>
                      <a:noFill/>
                    </a:ln>
                  </pic:spPr>
                </pic:pic>
              </a:graphicData>
            </a:graphic>
          </wp:inline>
        </w:drawing>
      </w:r>
      <w:r w:rsidR="0019754B" w:rsidRPr="0019754B">
        <w:rPr>
          <w:rFonts w:eastAsia="SimSun"/>
          <w:lang w:val="zh-TW" w:eastAsia="zh-CN"/>
        </w:rPr>
        <w:t xml:space="preserve">     </w:t>
      </w:r>
      <w:r w:rsidRPr="0094232F">
        <w:rPr>
          <w:noProof/>
        </w:rPr>
        <w:drawing>
          <wp:inline distT="0" distB="0" distL="0" distR="0" wp14:anchorId="44AB120E" wp14:editId="71E08085">
            <wp:extent cx="1176841" cy="904063"/>
            <wp:effectExtent l="0" t="0" r="4445"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841" cy="904063"/>
                    </a:xfrm>
                    <a:prstGeom prst="rect">
                      <a:avLst/>
                    </a:prstGeom>
                    <a:noFill/>
                    <a:ln>
                      <a:noFill/>
                    </a:ln>
                  </pic:spPr>
                </pic:pic>
              </a:graphicData>
            </a:graphic>
          </wp:inline>
        </w:drawing>
      </w:r>
    </w:p>
    <w:p w14:paraId="187D702F" w14:textId="77777777" w:rsidR="0094232F" w:rsidRPr="0094232F" w:rsidRDefault="0094232F" w:rsidP="0094232F">
      <w:pPr>
        <w:spacing w:line="440" w:lineRule="exact"/>
        <w:jc w:val="center"/>
        <w:rPr>
          <w:rFonts w:asciiTheme="minorEastAsia" w:eastAsiaTheme="minorEastAsia" w:hAnsiTheme="minorEastAsia" w:cs="Arial Unicode MS"/>
          <w:sz w:val="28"/>
          <w:szCs w:val="28"/>
        </w:rPr>
      </w:pPr>
    </w:p>
    <w:bookmarkEnd w:id="0"/>
    <w:p w14:paraId="4CBD9B05" w14:textId="2A941EB9" w:rsidR="00F934BD" w:rsidRPr="0065247E" w:rsidRDefault="0019754B" w:rsidP="0094232F">
      <w:pPr>
        <w:spacing w:line="440" w:lineRule="exact"/>
        <w:jc w:val="center"/>
        <w:rPr>
          <w:rFonts w:asciiTheme="minorEastAsia" w:eastAsiaTheme="minorEastAsia" w:hAnsiTheme="minorEastAsia" w:cs="Arial Unicode MS"/>
          <w:b/>
          <w:sz w:val="28"/>
          <w:szCs w:val="28"/>
        </w:rPr>
      </w:pPr>
      <w:r w:rsidRPr="0019754B">
        <w:rPr>
          <w:rFonts w:asciiTheme="minorEastAsia" w:eastAsia="SimSun" w:hAnsiTheme="minorEastAsia" w:cs="Arial Unicode MS" w:hint="eastAsia"/>
          <w:b/>
          <w:sz w:val="28"/>
          <w:szCs w:val="28"/>
          <w:lang w:eastAsia="zh-CN"/>
        </w:rPr>
        <w:t>宏安地产</w:t>
      </w:r>
      <w:r w:rsidRPr="0019754B">
        <w:rPr>
          <w:rFonts w:asciiTheme="minorEastAsia" w:eastAsia="SimSun" w:hAnsiTheme="minorEastAsia" w:cs="Arial Unicode MS"/>
          <w:b/>
          <w:sz w:val="28"/>
          <w:szCs w:val="28"/>
          <w:lang w:eastAsia="zh-CN"/>
        </w:rPr>
        <w:t xml:space="preserve">The Met. </w:t>
      </w:r>
      <w:r w:rsidRPr="0019754B">
        <w:rPr>
          <w:rFonts w:asciiTheme="minorEastAsia" w:eastAsia="SimSun" w:hAnsiTheme="minorEastAsia" w:cs="Arial Unicode MS" w:hint="eastAsia"/>
          <w:b/>
          <w:sz w:val="28"/>
          <w:szCs w:val="28"/>
          <w:lang w:eastAsia="zh-CN"/>
        </w:rPr>
        <w:t>精品住宅品牌系列</w:t>
      </w:r>
    </w:p>
    <w:p w14:paraId="20F0E403" w14:textId="798328BD" w:rsidR="00F934BD" w:rsidRPr="0065247E" w:rsidRDefault="0019754B" w:rsidP="003A499A">
      <w:pPr>
        <w:spacing w:line="440" w:lineRule="exact"/>
        <w:jc w:val="center"/>
        <w:rPr>
          <w:rFonts w:asciiTheme="minorEastAsia" w:eastAsiaTheme="minorEastAsia" w:hAnsiTheme="minorEastAsia" w:cs="Arial Unicode MS"/>
          <w:b/>
          <w:sz w:val="28"/>
          <w:szCs w:val="28"/>
          <w:lang w:eastAsia="zh-HK"/>
        </w:rPr>
      </w:pPr>
      <w:r w:rsidRPr="0019754B">
        <w:rPr>
          <w:rFonts w:asciiTheme="minorEastAsia" w:eastAsia="SimSun" w:hAnsiTheme="minorEastAsia" w:cs="Arial Unicode MS" w:hint="eastAsia"/>
          <w:b/>
          <w:sz w:val="28"/>
          <w:szCs w:val="28"/>
          <w:lang w:eastAsia="zh-CN"/>
        </w:rPr>
        <w:t>「荟蓝</w:t>
      </w:r>
      <w:r w:rsidRPr="0019754B">
        <w:rPr>
          <w:rFonts w:asciiTheme="minorEastAsia" w:eastAsia="SimSun" w:hAnsiTheme="minorEastAsia" w:cs="Arial Unicode MS"/>
          <w:b/>
          <w:sz w:val="28"/>
          <w:szCs w:val="28"/>
          <w:lang w:eastAsia="zh-CN"/>
        </w:rPr>
        <w:t xml:space="preserve"> The Met. Azure</w:t>
      </w:r>
      <w:r w:rsidRPr="0019754B">
        <w:rPr>
          <w:rFonts w:asciiTheme="minorEastAsia" w:eastAsia="SimSun" w:hAnsiTheme="minorEastAsia" w:cs="Arial Unicode MS" w:hint="eastAsia"/>
          <w:b/>
          <w:sz w:val="28"/>
          <w:szCs w:val="28"/>
          <w:lang w:eastAsia="zh-CN"/>
        </w:rPr>
        <w:t>」</w:t>
      </w:r>
    </w:p>
    <w:p w14:paraId="412901F9" w14:textId="375978EA" w:rsidR="00D91D5A" w:rsidRPr="0065247E" w:rsidRDefault="0019754B" w:rsidP="00D91D5A">
      <w:pPr>
        <w:tabs>
          <w:tab w:val="center" w:pos="4153"/>
        </w:tabs>
        <w:spacing w:line="440" w:lineRule="exact"/>
        <w:rPr>
          <w:rFonts w:asciiTheme="minorEastAsia" w:eastAsiaTheme="minorEastAsia" w:hAnsiTheme="minorEastAsia" w:cs="Arial Unicode MS"/>
          <w:b/>
          <w:sz w:val="28"/>
          <w:szCs w:val="28"/>
        </w:rPr>
      </w:pPr>
      <w:r w:rsidRPr="0065247E">
        <w:rPr>
          <w:rFonts w:asciiTheme="minorEastAsia" w:eastAsiaTheme="minorEastAsia" w:hAnsiTheme="minorEastAsia" w:cs="Arial Unicode MS"/>
          <w:b/>
          <w:sz w:val="28"/>
          <w:szCs w:val="28"/>
          <w:lang w:eastAsia="zh-CN"/>
        </w:rPr>
        <w:tab/>
      </w:r>
      <w:r w:rsidRPr="0019754B">
        <w:rPr>
          <w:rFonts w:asciiTheme="minorEastAsia" w:eastAsia="SimSun" w:hAnsiTheme="minorEastAsia" w:cs="Arial Unicode MS" w:hint="eastAsia"/>
          <w:b/>
          <w:sz w:val="28"/>
          <w:szCs w:val="28"/>
          <w:lang w:eastAsia="zh-CN"/>
        </w:rPr>
        <w:t>尊享皇室御用厨房电器品牌</w:t>
      </w:r>
      <w:r w:rsidRPr="0019754B">
        <w:rPr>
          <w:rFonts w:asciiTheme="minorEastAsia" w:eastAsia="SimSun" w:hAnsiTheme="minorEastAsia" w:cs="Arial Unicode MS"/>
          <w:b/>
          <w:sz w:val="28"/>
          <w:szCs w:val="28"/>
          <w:lang w:eastAsia="zh-CN"/>
        </w:rPr>
        <w:t xml:space="preserve"> </w:t>
      </w:r>
      <w:r w:rsidRPr="0019754B">
        <w:rPr>
          <w:rFonts w:asciiTheme="minorEastAsia" w:eastAsia="SimSun" w:hAnsiTheme="minorEastAsia" w:cs="Arial Unicode MS" w:hint="eastAsia"/>
          <w:b/>
          <w:sz w:val="28"/>
          <w:szCs w:val="28"/>
          <w:lang w:eastAsia="zh-CN"/>
        </w:rPr>
        <w:t>品味蓝巴勒生活煮意</w:t>
      </w:r>
    </w:p>
    <w:p w14:paraId="37099B8F" w14:textId="57DF5B4B" w:rsidR="00F934BD" w:rsidRPr="0065247E" w:rsidRDefault="00F934BD" w:rsidP="00F934BD">
      <w:pPr>
        <w:spacing w:line="440" w:lineRule="exact"/>
        <w:jc w:val="both"/>
        <w:rPr>
          <w:rFonts w:asciiTheme="minorEastAsia" w:eastAsiaTheme="minorEastAsia" w:hAnsiTheme="minorEastAsia" w:cs="Arial Unicode MS"/>
          <w:color w:val="000000"/>
        </w:rPr>
      </w:pPr>
    </w:p>
    <w:p w14:paraId="06A19A50" w14:textId="172357C9" w:rsidR="00F934BD" w:rsidRPr="0065247E" w:rsidRDefault="0019754B" w:rsidP="00EA6C97">
      <w:pPr>
        <w:spacing w:line="440" w:lineRule="exact"/>
        <w:jc w:val="both"/>
        <w:rPr>
          <w:rFonts w:asciiTheme="minorEastAsia" w:eastAsiaTheme="minorEastAsia" w:hAnsiTheme="minorEastAsia" w:cs="Arial Unicode MS"/>
          <w:spacing w:val="-2"/>
        </w:rPr>
      </w:pPr>
      <w:r w:rsidRPr="0019754B">
        <w:rPr>
          <w:rFonts w:asciiTheme="minorEastAsia" w:eastAsia="SimSun" w:hAnsiTheme="minorEastAsia" w:cs="Arial Unicode MS"/>
          <w:spacing w:val="-2"/>
          <w:lang w:eastAsia="zh-CN"/>
        </w:rPr>
        <w:t>(2021</w:t>
      </w:r>
      <w:r w:rsidRPr="0019754B">
        <w:rPr>
          <w:rFonts w:asciiTheme="minorEastAsia" w:eastAsia="SimSun" w:hAnsiTheme="minorEastAsia" w:cs="Arial Unicode MS" w:hint="eastAsia"/>
          <w:spacing w:val="-2"/>
          <w:lang w:eastAsia="zh-CN"/>
        </w:rPr>
        <w:t>年</w:t>
      </w:r>
      <w:r w:rsidRPr="0019754B">
        <w:rPr>
          <w:rFonts w:asciiTheme="minorEastAsia" w:eastAsia="SimSun" w:hAnsiTheme="minorEastAsia" w:cs="Arial Unicode MS"/>
          <w:spacing w:val="-2"/>
          <w:lang w:eastAsia="zh-CN"/>
        </w:rPr>
        <w:t>8</w:t>
      </w:r>
      <w:r w:rsidRPr="0019754B">
        <w:rPr>
          <w:rFonts w:asciiTheme="minorEastAsia" w:eastAsia="SimSun" w:hAnsiTheme="minorEastAsia" w:cs="Arial Unicode MS" w:hint="eastAsia"/>
          <w:spacing w:val="-2"/>
          <w:lang w:eastAsia="zh-CN"/>
        </w:rPr>
        <w:t>月</w:t>
      </w:r>
      <w:r w:rsidRPr="0019754B">
        <w:rPr>
          <w:rFonts w:asciiTheme="minorEastAsia" w:eastAsia="SimSun" w:hAnsiTheme="minorEastAsia" w:cs="Arial Unicode MS"/>
          <w:spacing w:val="-2"/>
          <w:lang w:eastAsia="zh-CN"/>
        </w:rPr>
        <w:t>17</w:t>
      </w:r>
      <w:r w:rsidRPr="0019754B">
        <w:rPr>
          <w:rFonts w:asciiTheme="minorEastAsia" w:eastAsia="SimSun" w:hAnsiTheme="minorEastAsia" w:cs="Arial Unicode MS" w:hint="eastAsia"/>
          <w:spacing w:val="-2"/>
          <w:lang w:eastAsia="zh-CN"/>
        </w:rPr>
        <w:t>日，香港</w:t>
      </w:r>
      <w:r w:rsidRPr="0019754B">
        <w:rPr>
          <w:rFonts w:asciiTheme="minorEastAsia" w:eastAsia="SimSun" w:hAnsiTheme="minorEastAsia" w:cs="Arial Unicode MS"/>
          <w:spacing w:val="-2"/>
          <w:lang w:eastAsia="zh-CN"/>
        </w:rPr>
        <w:t xml:space="preserve">) </w:t>
      </w:r>
      <w:r w:rsidRPr="0019754B">
        <w:rPr>
          <w:rFonts w:asciiTheme="minorEastAsia" w:eastAsia="SimSun" w:hAnsiTheme="minorEastAsia" w:cs="Arial Unicode MS" w:hint="eastAsia"/>
          <w:spacing w:val="-2"/>
          <w:lang w:eastAsia="zh-CN"/>
        </w:rPr>
        <w:t>宏安地产有限公司</w:t>
      </w:r>
      <w:r w:rsidRPr="0019754B">
        <w:rPr>
          <w:rFonts w:asciiTheme="minorEastAsia" w:eastAsia="SimSun" w:hAnsiTheme="minorEastAsia" w:cs="Arial Unicode MS"/>
          <w:spacing w:val="-2"/>
          <w:lang w:eastAsia="zh-CN"/>
        </w:rPr>
        <w:t xml:space="preserve"> </w:t>
      </w:r>
      <w:r w:rsidRPr="0019754B">
        <w:rPr>
          <w:rFonts w:asciiTheme="minorEastAsia" w:eastAsia="SimSun" w:hAnsiTheme="minorEastAsia" w:cs="Arial Unicode MS" w:hint="eastAsia"/>
          <w:spacing w:val="-2"/>
          <w:lang w:eastAsia="zh-CN"/>
        </w:rPr>
        <w:t>（「宏安地产」，股份代号：</w:t>
      </w:r>
      <w:r w:rsidRPr="0019754B">
        <w:rPr>
          <w:rFonts w:asciiTheme="minorEastAsia" w:eastAsia="SimSun" w:hAnsiTheme="minorEastAsia" w:cs="Arial Unicode MS"/>
          <w:spacing w:val="-2"/>
          <w:lang w:eastAsia="zh-CN"/>
        </w:rPr>
        <w:t>1243</w:t>
      </w:r>
      <w:r w:rsidRPr="0019754B">
        <w:rPr>
          <w:rFonts w:asciiTheme="minorEastAsia" w:eastAsia="SimSun" w:hAnsiTheme="minorEastAsia" w:cs="Arial Unicode MS" w:hint="eastAsia"/>
          <w:spacing w:val="-2"/>
          <w:lang w:eastAsia="zh-CN"/>
        </w:rPr>
        <w:t>）倾力打造的全新精品住宅「荟蓝</w:t>
      </w:r>
      <w:r w:rsidRPr="0019754B">
        <w:rPr>
          <w:rFonts w:asciiTheme="minorEastAsia" w:eastAsia="SimSun" w:hAnsiTheme="minorEastAsia" w:cs="Arial Unicode MS"/>
          <w:spacing w:val="-2"/>
          <w:lang w:eastAsia="zh-CN"/>
        </w:rPr>
        <w:t xml:space="preserve"> The Met. Azure</w:t>
      </w:r>
      <w:r w:rsidRPr="0019754B">
        <w:rPr>
          <w:rFonts w:asciiTheme="minorEastAsia" w:eastAsia="SimSun" w:hAnsiTheme="minorEastAsia" w:cs="Arial Unicode MS" w:hint="eastAsia"/>
          <w:spacing w:val="-2"/>
          <w:lang w:eastAsia="zh-CN"/>
        </w:rPr>
        <w:t>」在选材用料方面不惜工本，从世界各国搜罗最顶尖的品牌用料及设备，包括由欧洲意大利进口的木纹地砖</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，美国硅谷品牌</w:t>
      </w:r>
      <w:proofErr w:type="spellStart"/>
      <w:r w:rsidRPr="0019754B">
        <w:rPr>
          <w:rFonts w:asciiTheme="minorEastAsia" w:eastAsia="SimSun" w:hAnsiTheme="minorEastAsia" w:cs="Arial Unicode MS"/>
          <w:spacing w:val="-2"/>
          <w:lang w:eastAsia="zh-CN"/>
        </w:rPr>
        <w:t>Lockly</w:t>
      </w:r>
      <w:proofErr w:type="spellEnd"/>
      <w:r w:rsidRPr="0019754B">
        <w:rPr>
          <w:rFonts w:asciiTheme="minorEastAsia" w:eastAsia="SimSun" w:hAnsiTheme="minorEastAsia" w:cs="Arial Unicode MS" w:hint="eastAsia"/>
          <w:spacing w:val="-2"/>
          <w:lang w:eastAsia="zh-CN"/>
        </w:rPr>
        <w:t>智能门锁</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和日本品牌大金冷气机</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等，当中厨房电器更是不惜工本选用法国殿堂级厨房电器品牌</w:t>
      </w:r>
      <w:r w:rsidRPr="0019754B">
        <w:rPr>
          <w:rFonts w:asciiTheme="minorEastAsia" w:eastAsia="SimSun" w:hAnsiTheme="minorEastAsia" w:cs="Arial Unicode MS"/>
          <w:spacing w:val="-2"/>
          <w:lang w:eastAsia="zh-CN"/>
        </w:rPr>
        <w:t>De Dietrich</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，匠心营造典雅的烹饪空间。</w:t>
      </w:r>
    </w:p>
    <w:p w14:paraId="29E37045" w14:textId="53EE5EDB" w:rsidR="00B818FA" w:rsidRPr="0065247E" w:rsidRDefault="002052C1" w:rsidP="0094232F">
      <w:pPr>
        <w:jc w:val="center"/>
        <w:rPr>
          <w:rFonts w:asciiTheme="minorEastAsia" w:eastAsiaTheme="minorEastAsia" w:hAnsiTheme="minorEastAsia" w:cs="Arial Unicode MS"/>
          <w:spacing w:val="-2"/>
        </w:rPr>
      </w:pPr>
      <w:r>
        <w:rPr>
          <w:noProof/>
        </w:rPr>
        <w:drawing>
          <wp:inline distT="0" distB="0" distL="0" distR="0" wp14:anchorId="3AC06B02" wp14:editId="0F1EFCEC">
            <wp:extent cx="3307743" cy="4194140"/>
            <wp:effectExtent l="0" t="0" r="698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1318" cy="4198673"/>
                    </a:xfrm>
                    <a:prstGeom prst="rect">
                      <a:avLst/>
                    </a:prstGeom>
                    <a:noFill/>
                  </pic:spPr>
                </pic:pic>
              </a:graphicData>
            </a:graphic>
          </wp:inline>
        </w:drawing>
      </w:r>
    </w:p>
    <w:p w14:paraId="6FCA731D" w14:textId="66867920" w:rsidR="00255F90" w:rsidRPr="00255F90" w:rsidRDefault="0019754B" w:rsidP="00255F90">
      <w:pPr>
        <w:spacing w:line="440" w:lineRule="exact"/>
        <w:ind w:firstLineChars="1400" w:firstLine="2184"/>
        <w:rPr>
          <w:rFonts w:asciiTheme="minorEastAsia" w:eastAsiaTheme="minorEastAsia" w:hAnsiTheme="minorEastAsia" w:cs="Arial Unicode MS"/>
          <w:spacing w:val="-2"/>
          <w:sz w:val="16"/>
          <w:szCs w:val="16"/>
        </w:rPr>
      </w:pPr>
      <w:r w:rsidRPr="0019754B">
        <w:rPr>
          <w:rFonts w:asciiTheme="minorEastAsia" w:eastAsia="SimSun" w:hAnsiTheme="minorEastAsia" w:cs="Arial Unicode MS" w:hint="eastAsia"/>
          <w:spacing w:val="-2"/>
          <w:sz w:val="16"/>
          <w:szCs w:val="16"/>
          <w:lang w:eastAsia="zh-CN"/>
        </w:rPr>
        <w:t>相片</w:t>
      </w:r>
      <w:r w:rsidRPr="0019754B">
        <w:rPr>
          <w:rFonts w:asciiTheme="minorEastAsia" w:eastAsia="SimSun" w:hAnsiTheme="minorEastAsia" w:cs="Arial Unicode MS"/>
          <w:spacing w:val="-2"/>
          <w:sz w:val="16"/>
          <w:szCs w:val="16"/>
          <w:vertAlign w:val="superscript"/>
          <w:lang w:eastAsia="zh-CN"/>
        </w:rPr>
        <w:t>11</w:t>
      </w:r>
    </w:p>
    <w:p w14:paraId="6A6CDEE7" w14:textId="321E3A68" w:rsidR="006A7B62" w:rsidRDefault="0019754B" w:rsidP="00534123">
      <w:pPr>
        <w:spacing w:line="440" w:lineRule="exact"/>
        <w:jc w:val="both"/>
        <w:rPr>
          <w:rFonts w:asciiTheme="minorEastAsia" w:eastAsiaTheme="minorEastAsia" w:hAnsiTheme="minorEastAsia" w:cs="Arial Unicode MS"/>
          <w:spacing w:val="-2"/>
        </w:rPr>
      </w:pPr>
      <w:r w:rsidRPr="0019754B">
        <w:rPr>
          <w:rFonts w:asciiTheme="minorEastAsia" w:eastAsia="SimSun" w:hAnsiTheme="minorEastAsia" w:cs="Arial Unicode MS" w:hint="eastAsia"/>
          <w:spacing w:val="-2"/>
          <w:lang w:eastAsia="zh-CN"/>
        </w:rPr>
        <w:lastRenderedPageBreak/>
        <w:t>宏安地产执行董事程德韵小姐表示：「</w:t>
      </w:r>
      <w:r w:rsidRPr="0019754B">
        <w:rPr>
          <w:rFonts w:ascii="細明體_HKSCS" w:eastAsia="SimSun" w:hAnsi="細明體_HKSCS" w:cs="Arial Unicode MS" w:hint="eastAsia"/>
          <w:spacing w:val="-2"/>
          <w:lang w:eastAsia="zh-CN"/>
        </w:rPr>
        <w:t>『</w:t>
      </w:r>
      <w:r w:rsidRPr="0019754B">
        <w:rPr>
          <w:rFonts w:asciiTheme="minorEastAsia" w:eastAsia="SimSun" w:hAnsiTheme="minorEastAsia" w:cs="Arial Unicode MS" w:hint="eastAsia"/>
          <w:spacing w:val="-2"/>
          <w:lang w:eastAsia="zh-CN"/>
        </w:rPr>
        <w:t>荟蓝</w:t>
      </w:r>
      <w:r w:rsidRPr="0019754B">
        <w:rPr>
          <w:rFonts w:asciiTheme="minorEastAsia" w:eastAsia="SimSun" w:hAnsiTheme="minorEastAsia" w:cs="Arial Unicode MS"/>
          <w:spacing w:val="-2"/>
          <w:lang w:eastAsia="zh-CN"/>
        </w:rPr>
        <w:t xml:space="preserve"> The Met. Azure</w:t>
      </w:r>
      <w:r w:rsidRPr="0019754B">
        <w:rPr>
          <w:rFonts w:ascii="細明體_HKSCS" w:eastAsia="SimSun" w:hAnsi="細明體_HKSCS" w:cs="Arial Unicode MS" w:hint="eastAsia"/>
          <w:spacing w:val="-2"/>
          <w:lang w:eastAsia="zh-CN"/>
        </w:rPr>
        <w:t>』</w:t>
      </w:r>
      <w:r w:rsidRPr="0019754B">
        <w:rPr>
          <w:rFonts w:asciiTheme="minorEastAsia" w:eastAsia="SimSun" w:hAnsiTheme="minorEastAsia" w:cs="Arial Unicode MS" w:hint="eastAsia"/>
          <w:spacing w:val="-2"/>
          <w:lang w:eastAsia="zh-CN"/>
        </w:rPr>
        <w:t>的厨房电器采用法国皇室御用厨房电器品牌</w:t>
      </w:r>
      <w:r w:rsidRPr="0019754B">
        <w:rPr>
          <w:rFonts w:asciiTheme="minorEastAsia" w:eastAsia="SimSun" w:hAnsiTheme="minorEastAsia" w:cs="Arial Unicode MS"/>
          <w:spacing w:val="-2"/>
          <w:vertAlign w:val="superscript"/>
          <w:lang w:eastAsia="zh-CN"/>
        </w:rPr>
        <w:t xml:space="preserve"> </w:t>
      </w:r>
      <w:r w:rsidRPr="0019754B">
        <w:rPr>
          <w:rFonts w:asciiTheme="minorEastAsia" w:eastAsia="SimSun" w:hAnsiTheme="minorEastAsia" w:cs="Arial Unicode MS"/>
          <w:spacing w:val="-2"/>
          <w:lang w:eastAsia="zh-CN"/>
        </w:rPr>
        <w:t>De Dietrich</w:t>
      </w:r>
      <w:r w:rsidRPr="0019754B">
        <w:rPr>
          <w:rFonts w:asciiTheme="minorEastAsia" w:eastAsia="SimSun" w:hAnsiTheme="minorEastAsia" w:cs="Arial Unicode MS"/>
          <w:spacing w:val="-2"/>
          <w:vertAlign w:val="superscript"/>
          <w:lang w:eastAsia="zh-CN"/>
        </w:rPr>
        <w:t>4</w:t>
      </w:r>
      <w:r w:rsidRPr="0019754B">
        <w:rPr>
          <w:rFonts w:asciiTheme="minorEastAsia" w:eastAsia="SimSun" w:hAnsiTheme="minorEastAsia" w:cs="Arial Unicode MS" w:hint="eastAsia"/>
          <w:spacing w:val="-2"/>
          <w:lang w:eastAsia="zh-CN"/>
        </w:rPr>
        <w:t>，该品牌起源自法国并始创于</w:t>
      </w:r>
      <w:r w:rsidRPr="0019754B">
        <w:rPr>
          <w:rFonts w:asciiTheme="minorEastAsia" w:eastAsia="SimSun" w:hAnsiTheme="minorEastAsia" w:cs="Arial Unicode MS"/>
          <w:spacing w:val="-2"/>
          <w:lang w:eastAsia="zh-CN"/>
        </w:rPr>
        <w:t>1684</w:t>
      </w:r>
      <w:r w:rsidRPr="0019754B">
        <w:rPr>
          <w:rFonts w:asciiTheme="minorEastAsia" w:eastAsia="SimSun" w:hAnsiTheme="minorEastAsia" w:cs="Arial Unicode MS" w:hint="eastAsia"/>
          <w:spacing w:val="-2"/>
          <w:lang w:eastAsia="zh-CN"/>
        </w:rPr>
        <w:t>年</w:t>
      </w:r>
      <w:r w:rsidRPr="0019754B">
        <w:rPr>
          <w:rFonts w:asciiTheme="minorEastAsia" w:eastAsia="SimSun" w:hAnsiTheme="minorEastAsia" w:cs="Arial Unicode MS"/>
          <w:spacing w:val="-2"/>
          <w:vertAlign w:val="superscript"/>
          <w:lang w:eastAsia="zh-CN"/>
        </w:rPr>
        <w:t>4</w:t>
      </w:r>
      <w:r w:rsidRPr="0019754B">
        <w:rPr>
          <w:rFonts w:asciiTheme="minorEastAsia" w:eastAsia="SimSun" w:hAnsiTheme="minorEastAsia" w:cs="Arial Unicode MS" w:hint="eastAsia"/>
          <w:spacing w:val="-2"/>
          <w:lang w:eastAsia="zh-CN"/>
        </w:rPr>
        <w:t>，与法国皇室有着超过三个多世纪的渊源</w:t>
      </w:r>
      <w:r w:rsidRPr="0019754B">
        <w:rPr>
          <w:rFonts w:asciiTheme="minorEastAsia" w:eastAsia="SimSun" w:hAnsiTheme="minorEastAsia" w:cs="Arial Unicode MS"/>
          <w:spacing w:val="-2"/>
          <w:vertAlign w:val="superscript"/>
          <w:lang w:eastAsia="zh-CN"/>
        </w:rPr>
        <w:t>4</w:t>
      </w:r>
      <w:r w:rsidRPr="0019754B">
        <w:rPr>
          <w:rFonts w:asciiTheme="minorEastAsia" w:eastAsia="SimSun" w:hAnsiTheme="minorEastAsia" w:cs="Arial Unicode MS" w:hint="eastAsia"/>
          <w:spacing w:val="-2"/>
          <w:lang w:eastAsia="zh-CN"/>
        </w:rPr>
        <w:t>，其中路易十六授予的狩猎号角专属品牌</w:t>
      </w:r>
      <w:r w:rsidRPr="0019754B">
        <w:rPr>
          <w:rFonts w:asciiTheme="minorEastAsia" w:eastAsia="SimSun" w:hAnsiTheme="minorEastAsia" w:cs="Arial Unicode MS"/>
          <w:spacing w:val="-2"/>
          <w:lang w:eastAsia="zh-CN"/>
        </w:rPr>
        <w:t xml:space="preserve">    </w:t>
      </w:r>
      <w:r w:rsidRPr="0019754B">
        <w:rPr>
          <w:rFonts w:asciiTheme="minorEastAsia" w:eastAsia="SimSun" w:hAnsiTheme="minorEastAsia" w:cs="Arial Unicode MS" w:hint="eastAsia"/>
          <w:spacing w:val="-2"/>
          <w:lang w:eastAsia="zh-CN"/>
        </w:rPr>
        <w:t>标志</w:t>
      </w:r>
      <w:r w:rsidRPr="0019754B">
        <w:rPr>
          <w:rFonts w:asciiTheme="minorEastAsia" w:eastAsia="SimSun" w:hAnsiTheme="minorEastAsia" w:cs="Arial Unicode MS"/>
          <w:spacing w:val="-2"/>
          <w:vertAlign w:val="superscript"/>
          <w:lang w:eastAsia="zh-CN"/>
        </w:rPr>
        <w:t>4</w:t>
      </w:r>
      <w:r w:rsidRPr="0019754B">
        <w:rPr>
          <w:rFonts w:asciiTheme="minorEastAsia" w:eastAsia="SimSun" w:hAnsiTheme="minorEastAsia" w:cs="Arial Unicode MS" w:hint="eastAsia"/>
          <w:spacing w:val="-2"/>
          <w:lang w:eastAsia="zh-CN"/>
        </w:rPr>
        <w:t>，更沿袭至今。浓厚品牌历史背后，</w:t>
      </w:r>
      <w:r w:rsidRPr="0019754B">
        <w:rPr>
          <w:rFonts w:asciiTheme="minorEastAsia" w:eastAsia="SimSun" w:hAnsiTheme="minorEastAsia" w:cs="Arial Unicode MS"/>
          <w:spacing w:val="-2"/>
          <w:lang w:eastAsia="zh-CN"/>
        </w:rPr>
        <w:t>De Dietrich</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更以创新及高质量而闻名。而是次「荟蓝</w:t>
      </w:r>
      <w:r w:rsidRPr="0019754B">
        <w:rPr>
          <w:rFonts w:asciiTheme="minorEastAsia" w:eastAsia="SimSun" w:hAnsiTheme="minorEastAsia" w:cs="Arial Unicode MS"/>
          <w:spacing w:val="-2"/>
          <w:lang w:eastAsia="zh-CN"/>
        </w:rPr>
        <w:t xml:space="preserve"> The Met. Azure</w:t>
      </w:r>
      <w:r w:rsidRPr="0019754B">
        <w:rPr>
          <w:rFonts w:asciiTheme="minorEastAsia" w:eastAsia="SimSun" w:hAnsiTheme="minorEastAsia" w:cs="Arial Unicode MS" w:hint="eastAsia"/>
          <w:spacing w:val="-2"/>
          <w:lang w:eastAsia="zh-CN"/>
        </w:rPr>
        <w:t>」采用的</w:t>
      </w:r>
      <w:r w:rsidRPr="0019754B">
        <w:rPr>
          <w:rFonts w:asciiTheme="minorEastAsia" w:eastAsia="SimSun" w:hAnsiTheme="minorEastAsia" w:cs="Arial Unicode MS"/>
          <w:spacing w:val="-2"/>
          <w:lang w:eastAsia="zh-CN"/>
        </w:rPr>
        <w:t>De Dietrich</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品牌电器涵盖双头电磁炉</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、蒸焗炉</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、抽油烟机</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、雪柜</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及洗衣干衣机</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。「荟蓝</w:t>
      </w:r>
      <w:r w:rsidRPr="0019754B">
        <w:rPr>
          <w:rFonts w:asciiTheme="minorEastAsia" w:eastAsia="SimSun" w:hAnsiTheme="minorEastAsia" w:cs="Arial Unicode MS"/>
          <w:spacing w:val="-2"/>
          <w:lang w:eastAsia="zh-CN"/>
        </w:rPr>
        <w:t xml:space="preserve"> The Met. Azure</w:t>
      </w:r>
      <w:r w:rsidRPr="0019754B">
        <w:rPr>
          <w:rFonts w:asciiTheme="minorEastAsia" w:eastAsia="SimSun" w:hAnsiTheme="minorEastAsia" w:cs="Arial Unicode MS" w:hint="eastAsia"/>
          <w:spacing w:val="-2"/>
          <w:lang w:eastAsia="zh-CN"/>
        </w:rPr>
        <w:t>」选用法国殿堂级厨房电器品牌</w:t>
      </w:r>
      <w:r w:rsidRPr="0019754B">
        <w:rPr>
          <w:rFonts w:asciiTheme="minorEastAsia" w:eastAsia="SimSun" w:hAnsiTheme="minorEastAsia" w:cs="Arial Unicode MS"/>
          <w:spacing w:val="-2"/>
          <w:lang w:eastAsia="zh-CN"/>
        </w:rPr>
        <w:t>De Dietrich</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不仅是因为其为高质量、高规格的产品，更着重的是其品牌透过产品所呈现精致和随性自在的法式生活文化。这一种法式生活文化正正呼应「荟蓝</w:t>
      </w:r>
      <w:r w:rsidRPr="0019754B">
        <w:rPr>
          <w:rFonts w:asciiTheme="minorEastAsia" w:eastAsia="SimSun" w:hAnsiTheme="minorEastAsia" w:cs="Arial Unicode MS"/>
          <w:spacing w:val="-2"/>
          <w:lang w:eastAsia="zh-CN"/>
        </w:rPr>
        <w:t xml:space="preserve"> The Met. Azure</w:t>
      </w:r>
      <w:r w:rsidRPr="0019754B">
        <w:rPr>
          <w:rFonts w:asciiTheme="minorEastAsia" w:eastAsia="SimSun" w:hAnsiTheme="minorEastAsia" w:cs="Arial Unicode MS" w:hint="eastAsia"/>
          <w:spacing w:val="-2"/>
          <w:lang w:eastAsia="zh-CN"/>
        </w:rPr>
        <w:t>」悠游的蓝巴勒海岸生活态度</w:t>
      </w:r>
      <w:r w:rsidRPr="0019754B">
        <w:rPr>
          <w:rFonts w:asciiTheme="minorEastAsia" w:eastAsia="SimSun" w:hAnsiTheme="minorEastAsia" w:cs="Arial Unicode MS"/>
          <w:spacing w:val="-2"/>
          <w:vertAlign w:val="superscript"/>
          <w:lang w:eastAsia="zh-CN"/>
        </w:rPr>
        <w:t>12</w:t>
      </w:r>
      <w:r w:rsidRPr="0019754B">
        <w:rPr>
          <w:rFonts w:asciiTheme="minorEastAsia" w:eastAsia="SimSun" w:hAnsiTheme="minorEastAsia" w:cs="Arial Unicode MS" w:hint="eastAsia"/>
          <w:spacing w:val="-2"/>
          <w:lang w:eastAsia="zh-CN"/>
        </w:rPr>
        <w:t>，亦与「荟蓝</w:t>
      </w:r>
      <w:r w:rsidRPr="0019754B">
        <w:rPr>
          <w:rFonts w:asciiTheme="minorEastAsia" w:eastAsia="SimSun" w:hAnsiTheme="minorEastAsia" w:cs="Arial Unicode MS"/>
          <w:spacing w:val="-2"/>
          <w:lang w:eastAsia="zh-CN"/>
        </w:rPr>
        <w:t xml:space="preserve"> The Met. Azure</w:t>
      </w:r>
      <w:r w:rsidRPr="0019754B">
        <w:rPr>
          <w:rFonts w:asciiTheme="minorEastAsia" w:eastAsia="SimSun" w:hAnsiTheme="minorEastAsia" w:cs="Arial Unicode MS" w:hint="eastAsia"/>
          <w:spacing w:val="-2"/>
          <w:lang w:eastAsia="zh-CN"/>
        </w:rPr>
        <w:t>」的精巧建筑设计和舒适自在的生活理念浑然一体。</w:t>
      </w:r>
    </w:p>
    <w:p w14:paraId="24E5F78B" w14:textId="2BAF6226" w:rsidR="00B579D7" w:rsidRDefault="002052C1" w:rsidP="0094232F">
      <w:pPr>
        <w:jc w:val="center"/>
        <w:rPr>
          <w:rFonts w:asciiTheme="minorEastAsia" w:eastAsiaTheme="minorEastAsia" w:hAnsiTheme="minorEastAsia" w:cs="Arial Unicode MS"/>
          <w:spacing w:val="-2"/>
        </w:rPr>
      </w:pPr>
      <w:r>
        <w:rPr>
          <w:noProof/>
        </w:rPr>
        <w:drawing>
          <wp:inline distT="0" distB="0" distL="0" distR="0" wp14:anchorId="4A96E88F" wp14:editId="620B526F">
            <wp:extent cx="2775005" cy="3709599"/>
            <wp:effectExtent l="0" t="0" r="6350" b="571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8764" cy="3714624"/>
                    </a:xfrm>
                    <a:prstGeom prst="rect">
                      <a:avLst/>
                    </a:prstGeom>
                    <a:noFill/>
                  </pic:spPr>
                </pic:pic>
              </a:graphicData>
            </a:graphic>
          </wp:inline>
        </w:drawing>
      </w:r>
    </w:p>
    <w:p w14:paraId="5A5788BE" w14:textId="2382FFC8" w:rsidR="00B579D7" w:rsidRPr="00255F90" w:rsidRDefault="0019754B" w:rsidP="00255F90">
      <w:pPr>
        <w:spacing w:line="440" w:lineRule="exact"/>
        <w:ind w:firstLineChars="1400" w:firstLine="2184"/>
        <w:rPr>
          <w:rFonts w:asciiTheme="minorEastAsia" w:eastAsiaTheme="minorEastAsia" w:hAnsiTheme="minorEastAsia" w:cs="Arial Unicode MS"/>
          <w:spacing w:val="-2"/>
          <w:sz w:val="16"/>
          <w:szCs w:val="16"/>
        </w:rPr>
      </w:pPr>
      <w:r w:rsidRPr="0019754B">
        <w:rPr>
          <w:rFonts w:asciiTheme="minorEastAsia" w:eastAsia="SimSun" w:hAnsiTheme="minorEastAsia" w:cs="Arial Unicode MS" w:hint="eastAsia"/>
          <w:spacing w:val="-2"/>
          <w:sz w:val="16"/>
          <w:szCs w:val="16"/>
          <w:lang w:eastAsia="zh-CN"/>
        </w:rPr>
        <w:t>相片</w:t>
      </w:r>
      <w:r w:rsidRPr="0019754B">
        <w:rPr>
          <w:rFonts w:asciiTheme="minorEastAsia" w:eastAsia="SimSun" w:hAnsiTheme="minorEastAsia" w:cs="Arial Unicode MS"/>
          <w:spacing w:val="-2"/>
          <w:sz w:val="16"/>
          <w:szCs w:val="16"/>
          <w:vertAlign w:val="superscript"/>
          <w:lang w:eastAsia="zh-CN"/>
        </w:rPr>
        <w:t>11</w:t>
      </w:r>
    </w:p>
    <w:p w14:paraId="3A441A81" w14:textId="1C5C394B" w:rsidR="00CD56A8" w:rsidRPr="0065247E" w:rsidRDefault="0019754B" w:rsidP="00534123">
      <w:pPr>
        <w:spacing w:line="440" w:lineRule="exact"/>
        <w:jc w:val="both"/>
        <w:rPr>
          <w:rFonts w:asciiTheme="minorEastAsia" w:eastAsiaTheme="minorEastAsia" w:hAnsiTheme="minorEastAsia" w:cs="Arial Unicode MS"/>
          <w:spacing w:val="-2"/>
          <w:lang w:eastAsia="zh-CN"/>
        </w:rPr>
      </w:pPr>
      <w:r w:rsidRPr="0019754B">
        <w:rPr>
          <w:rFonts w:asciiTheme="minorEastAsia" w:eastAsia="SimSun" w:hAnsiTheme="minorEastAsia" w:cs="Arial Unicode MS" w:hint="eastAsia"/>
          <w:spacing w:val="-2"/>
          <w:lang w:eastAsia="zh-CN"/>
        </w:rPr>
        <w:t>此外，项目引入的</w:t>
      </w:r>
      <w:r w:rsidRPr="0019754B">
        <w:rPr>
          <w:rFonts w:asciiTheme="minorEastAsia" w:eastAsia="SimSun" w:hAnsiTheme="minorEastAsia" w:cs="Arial Unicode MS"/>
          <w:spacing w:val="-2"/>
          <w:lang w:eastAsia="zh-CN"/>
        </w:rPr>
        <w:t>De Dietrich</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品牌蒸焗炉更是选用</w:t>
      </w:r>
      <w:r w:rsidRPr="0019754B">
        <w:rPr>
          <w:rFonts w:asciiTheme="minorEastAsia" w:eastAsia="SimSun" w:hAnsiTheme="minorEastAsia" w:cs="Arial Unicode MS"/>
          <w:spacing w:val="-2"/>
          <w:lang w:eastAsia="zh-CN"/>
        </w:rPr>
        <w:t>DKR7580</w:t>
      </w:r>
      <w:r w:rsidRPr="0019754B">
        <w:rPr>
          <w:rFonts w:asciiTheme="minorEastAsia" w:eastAsia="SimSun" w:hAnsiTheme="minorEastAsia" w:cs="Arial Unicode MS" w:hint="eastAsia"/>
          <w:spacing w:val="-2"/>
          <w:lang w:eastAsia="zh-CN"/>
        </w:rPr>
        <w:t>系列</w:t>
      </w:r>
      <w:r w:rsidRPr="0019754B">
        <w:rPr>
          <w:rFonts w:asciiTheme="minorEastAsia" w:eastAsia="SimSun" w:hAnsiTheme="minorEastAsia" w:cs="Arial Unicode MS"/>
          <w:spacing w:val="-2"/>
          <w:vertAlign w:val="superscript"/>
          <w:lang w:eastAsia="zh-CN"/>
        </w:rPr>
        <w:t>1</w:t>
      </w:r>
      <w:r w:rsidRPr="0019754B">
        <w:rPr>
          <w:rFonts w:asciiTheme="minorEastAsia" w:eastAsia="SimSun" w:hAnsiTheme="minorEastAsia" w:cs="Arial Unicode MS" w:hint="eastAsia"/>
          <w:spacing w:val="-2"/>
          <w:lang w:eastAsia="zh-CN"/>
        </w:rPr>
        <w:t>。该款蒸焗炉设有逾</w:t>
      </w:r>
      <w:r w:rsidRPr="0019754B">
        <w:rPr>
          <w:rFonts w:asciiTheme="minorEastAsia" w:eastAsia="SimSun" w:hAnsiTheme="minorEastAsia" w:cs="Arial Unicode MS"/>
          <w:spacing w:val="-2"/>
          <w:lang w:eastAsia="zh-CN"/>
        </w:rPr>
        <w:t>10</w:t>
      </w:r>
      <w:r w:rsidRPr="0019754B">
        <w:rPr>
          <w:rFonts w:asciiTheme="minorEastAsia" w:eastAsia="SimSun" w:hAnsiTheme="minorEastAsia" w:cs="Arial Unicode MS" w:hint="eastAsia"/>
          <w:spacing w:val="-2"/>
          <w:lang w:eastAsia="zh-CN"/>
        </w:rPr>
        <w:t>款煮食功能</w:t>
      </w:r>
      <w:r w:rsidRPr="0019754B">
        <w:rPr>
          <w:rFonts w:asciiTheme="minorEastAsia" w:eastAsia="SimSun" w:hAnsiTheme="minorEastAsia" w:cs="Arial Unicode MS"/>
          <w:spacing w:val="-2"/>
          <w:vertAlign w:val="superscript"/>
          <w:lang w:eastAsia="zh-CN"/>
        </w:rPr>
        <w:t>4</w:t>
      </w:r>
      <w:r w:rsidRPr="0019754B">
        <w:rPr>
          <w:rFonts w:asciiTheme="minorEastAsia" w:eastAsia="SimSun" w:hAnsiTheme="minorEastAsia" w:cs="Arial Unicode MS" w:hint="eastAsia"/>
          <w:spacing w:val="-2"/>
          <w:lang w:eastAsia="zh-CN"/>
        </w:rPr>
        <w:t>及</w:t>
      </w:r>
      <w:r w:rsidRPr="0019754B">
        <w:rPr>
          <w:rFonts w:asciiTheme="minorEastAsia" w:eastAsia="SimSun" w:hAnsiTheme="minorEastAsia" w:cs="Arial Unicode MS"/>
          <w:spacing w:val="-2"/>
          <w:lang w:eastAsia="zh-CN"/>
        </w:rPr>
        <w:t>1</w:t>
      </w:r>
      <w:r w:rsidRPr="0019754B">
        <w:rPr>
          <w:rFonts w:asciiTheme="minorEastAsia" w:eastAsia="SimSun" w:hAnsiTheme="minorEastAsia" w:cs="Arial Unicode MS" w:hint="eastAsia"/>
          <w:spacing w:val="-2"/>
          <w:lang w:eastAsia="zh-CN"/>
        </w:rPr>
        <w:t>个全蒸功能</w:t>
      </w:r>
      <w:r w:rsidRPr="0019754B">
        <w:rPr>
          <w:rFonts w:asciiTheme="minorEastAsia" w:eastAsia="SimSun" w:hAnsiTheme="minorEastAsia" w:cs="Arial Unicode MS"/>
          <w:spacing w:val="-2"/>
          <w:vertAlign w:val="superscript"/>
          <w:lang w:eastAsia="zh-CN"/>
        </w:rPr>
        <w:t>4</w:t>
      </w:r>
      <w:r w:rsidRPr="0019754B">
        <w:rPr>
          <w:rFonts w:asciiTheme="minorEastAsia" w:eastAsia="SimSun" w:hAnsiTheme="minorEastAsia" w:cs="Arial Unicode MS" w:hint="eastAsia"/>
          <w:spacing w:val="-2"/>
          <w:lang w:eastAsia="zh-CN"/>
        </w:rPr>
        <w:t>，且内置多达</w:t>
      </w:r>
      <w:r w:rsidRPr="0019754B">
        <w:rPr>
          <w:rFonts w:asciiTheme="minorEastAsia" w:eastAsia="SimSun" w:hAnsiTheme="minorEastAsia" w:cs="Arial Unicode MS"/>
          <w:spacing w:val="-2"/>
          <w:lang w:eastAsia="zh-CN"/>
        </w:rPr>
        <w:t>68</w:t>
      </w:r>
      <w:r w:rsidRPr="0019754B">
        <w:rPr>
          <w:rFonts w:asciiTheme="minorEastAsia" w:eastAsia="SimSun" w:hAnsiTheme="minorEastAsia" w:cs="Arial Unicode MS" w:hint="eastAsia"/>
          <w:spacing w:val="-2"/>
          <w:lang w:eastAsia="zh-CN"/>
        </w:rPr>
        <w:t>款蒸焗食谱</w:t>
      </w:r>
      <w:r w:rsidRPr="0019754B">
        <w:rPr>
          <w:rFonts w:asciiTheme="minorEastAsia" w:eastAsia="SimSun" w:hAnsiTheme="minorEastAsia" w:cs="Arial Unicode MS"/>
          <w:spacing w:val="-2"/>
          <w:vertAlign w:val="superscript"/>
          <w:lang w:eastAsia="zh-CN"/>
        </w:rPr>
        <w:t>4</w:t>
      </w:r>
      <w:r w:rsidRPr="0019754B">
        <w:rPr>
          <w:rFonts w:asciiTheme="minorEastAsia" w:eastAsia="SimSun" w:hAnsiTheme="minorEastAsia" w:cs="Arial Unicode MS" w:hint="eastAsia"/>
          <w:spacing w:val="-2"/>
          <w:lang w:eastAsia="zh-CN"/>
        </w:rPr>
        <w:t>，迎合用户各种烹饪需要。另外，蒸焗炉更配备无间断使用功能</w:t>
      </w:r>
      <w:r w:rsidRPr="0019754B">
        <w:rPr>
          <w:rFonts w:asciiTheme="minorEastAsia" w:eastAsia="SimSun" w:hAnsiTheme="minorEastAsia" w:cs="Arial Unicode MS"/>
          <w:spacing w:val="-2"/>
          <w:vertAlign w:val="superscript"/>
          <w:lang w:eastAsia="zh-CN"/>
        </w:rPr>
        <w:t>4</w:t>
      </w:r>
      <w:r w:rsidRPr="0019754B">
        <w:rPr>
          <w:rFonts w:asciiTheme="minorEastAsia" w:eastAsia="SimSun" w:hAnsiTheme="minorEastAsia" w:cs="Arial Unicode MS" w:hint="eastAsia"/>
          <w:spacing w:val="-2"/>
          <w:lang w:eastAsia="zh-CN"/>
        </w:rPr>
        <w:t>和高温清洁功能</w:t>
      </w:r>
      <w:r w:rsidRPr="0019754B">
        <w:rPr>
          <w:rFonts w:asciiTheme="minorEastAsia" w:eastAsia="SimSun" w:hAnsiTheme="minorEastAsia" w:cs="Arial Unicode MS"/>
          <w:spacing w:val="-2"/>
          <w:vertAlign w:val="superscript"/>
          <w:lang w:eastAsia="zh-CN"/>
        </w:rPr>
        <w:t>4</w:t>
      </w:r>
      <w:r w:rsidRPr="0019754B">
        <w:rPr>
          <w:rFonts w:asciiTheme="minorEastAsia" w:eastAsia="SimSun" w:hAnsiTheme="minorEastAsia" w:cs="Arial Unicode MS" w:hint="eastAsia"/>
          <w:spacing w:val="-2"/>
          <w:lang w:eastAsia="zh-CN"/>
        </w:rPr>
        <w:t>，无间断使用功能可让用户在蒸焗炉运行期间直接从蒸焗炉外部注水，从而精准掌握烹饪时间。而高温清洁功能则能让用户在使用后轻易清洁蒸焗炉，方便快捷。」</w:t>
      </w:r>
    </w:p>
    <w:p w14:paraId="6980D47B" w14:textId="77777777" w:rsidR="001D58D5" w:rsidRPr="0065247E" w:rsidRDefault="001D58D5" w:rsidP="00534123">
      <w:pPr>
        <w:spacing w:line="440" w:lineRule="exact"/>
        <w:jc w:val="both"/>
        <w:rPr>
          <w:rFonts w:asciiTheme="minorEastAsia" w:eastAsiaTheme="minorEastAsia" w:hAnsiTheme="minorEastAsia" w:cs="Arial Unicode MS"/>
          <w:spacing w:val="-2"/>
          <w:lang w:eastAsia="zh-CN"/>
        </w:rPr>
      </w:pPr>
    </w:p>
    <w:p w14:paraId="5E1AF3E9" w14:textId="2C3F6A99" w:rsidR="00DF6B53" w:rsidRDefault="0019754B" w:rsidP="00CA1A7A">
      <w:pPr>
        <w:spacing w:line="440" w:lineRule="exact"/>
        <w:jc w:val="both"/>
        <w:rPr>
          <w:rFonts w:asciiTheme="minorEastAsia" w:eastAsiaTheme="minorEastAsia" w:hAnsiTheme="minorEastAsia" w:cs="Arial Unicode MS"/>
          <w:spacing w:val="-2"/>
        </w:rPr>
      </w:pPr>
      <w:r w:rsidRPr="0019754B">
        <w:rPr>
          <w:rFonts w:asciiTheme="minorEastAsia" w:eastAsia="SimSun" w:hAnsiTheme="minorEastAsia" w:cs="Arial Unicode MS" w:hint="eastAsia"/>
          <w:spacing w:val="-2"/>
          <w:lang w:eastAsia="zh-CN"/>
        </w:rPr>
        <w:lastRenderedPageBreak/>
        <w:t>程德韵小姐补充：「「荟蓝</w:t>
      </w:r>
      <w:r w:rsidRPr="0019754B">
        <w:rPr>
          <w:rFonts w:asciiTheme="minorEastAsia" w:eastAsia="SimSun" w:hAnsiTheme="minorEastAsia" w:cs="Arial Unicode MS"/>
          <w:spacing w:val="-2"/>
          <w:lang w:eastAsia="zh-CN"/>
        </w:rPr>
        <w:t xml:space="preserve"> The Met. Azure</w:t>
      </w:r>
      <w:r w:rsidRPr="0019754B">
        <w:rPr>
          <w:rFonts w:asciiTheme="minorEastAsia" w:eastAsia="SimSun" w:hAnsiTheme="minorEastAsia" w:cs="Arial Unicode MS" w:hint="eastAsia"/>
          <w:spacing w:val="-2"/>
          <w:lang w:eastAsia="zh-CN"/>
        </w:rPr>
        <w:t>」自推售以来，市场反应热烈，反映市场对优质上车盘需求殷切。首轮推售</w:t>
      </w:r>
      <w:r w:rsidRPr="0019754B">
        <w:rPr>
          <w:rFonts w:asciiTheme="minorEastAsia" w:eastAsia="SimSun" w:hAnsiTheme="minorEastAsia" w:cs="Arial Unicode MS"/>
          <w:spacing w:val="-2"/>
          <w:lang w:eastAsia="zh-CN"/>
        </w:rPr>
        <w:t>143</w:t>
      </w:r>
      <w:r w:rsidRPr="0019754B">
        <w:rPr>
          <w:rFonts w:asciiTheme="minorEastAsia" w:eastAsia="SimSun" w:hAnsiTheme="minorEastAsia" w:cs="Arial Unicode MS" w:hint="eastAsia"/>
          <w:spacing w:val="-2"/>
          <w:lang w:eastAsia="zh-CN"/>
        </w:rPr>
        <w:t>伙即日沽清，成交价由</w:t>
      </w:r>
      <w:r w:rsidRPr="0019754B">
        <w:rPr>
          <w:rFonts w:asciiTheme="minorEastAsia" w:eastAsia="SimSun" w:hAnsiTheme="minorEastAsia" w:cs="Arial Unicode MS"/>
          <w:spacing w:val="-2"/>
          <w:lang w:eastAsia="zh-CN"/>
        </w:rPr>
        <w:t xml:space="preserve"> $4,025,000</w:t>
      </w:r>
      <w:r w:rsidRPr="0019754B">
        <w:rPr>
          <w:rFonts w:asciiTheme="minorEastAsia" w:eastAsia="SimSun" w:hAnsiTheme="minorEastAsia" w:cs="Arial Unicode MS" w:hint="eastAsia"/>
          <w:spacing w:val="-2"/>
          <w:lang w:eastAsia="zh-CN"/>
        </w:rPr>
        <w:t>港元</w:t>
      </w:r>
      <w:r w:rsidRPr="0019754B">
        <w:rPr>
          <w:rFonts w:asciiTheme="minorEastAsia" w:eastAsia="SimSun" w:hAnsiTheme="minorEastAsia" w:cs="Arial Unicode MS"/>
          <w:spacing w:val="-2"/>
          <w:vertAlign w:val="superscript"/>
          <w:lang w:eastAsia="zh-CN"/>
        </w:rPr>
        <w:t>3</w:t>
      </w:r>
      <w:r w:rsidRPr="0019754B">
        <w:rPr>
          <w:rFonts w:asciiTheme="minorEastAsia" w:eastAsia="SimSun" w:hAnsiTheme="minorEastAsia" w:cs="Arial Unicode MS" w:hint="eastAsia"/>
          <w:spacing w:val="-2"/>
          <w:lang w:eastAsia="zh-CN"/>
        </w:rPr>
        <w:t>至</w:t>
      </w:r>
      <w:r w:rsidRPr="0019754B">
        <w:rPr>
          <w:rFonts w:asciiTheme="minorEastAsia" w:eastAsia="SimSun" w:hAnsiTheme="minorEastAsia" w:cs="Arial Unicode MS"/>
          <w:spacing w:val="-2"/>
          <w:lang w:eastAsia="zh-CN"/>
        </w:rPr>
        <w:t xml:space="preserve"> $5,175,000</w:t>
      </w:r>
      <w:r w:rsidRPr="0019754B">
        <w:rPr>
          <w:rFonts w:asciiTheme="minorEastAsia" w:eastAsia="SimSun" w:hAnsiTheme="minorEastAsia" w:cs="Arial Unicode MS" w:hint="eastAsia"/>
          <w:spacing w:val="-2"/>
          <w:lang w:eastAsia="zh-CN"/>
        </w:rPr>
        <w:t>港元</w:t>
      </w:r>
      <w:r w:rsidRPr="0019754B">
        <w:rPr>
          <w:rFonts w:asciiTheme="minorEastAsia" w:eastAsia="SimSun" w:hAnsiTheme="minorEastAsia" w:cs="Arial Unicode MS"/>
          <w:spacing w:val="-2"/>
          <w:vertAlign w:val="superscript"/>
          <w:lang w:eastAsia="zh-CN"/>
        </w:rPr>
        <w:t>3</w:t>
      </w:r>
      <w:r w:rsidRPr="0019754B">
        <w:rPr>
          <w:rFonts w:asciiTheme="minorEastAsia" w:eastAsia="SimSun" w:hAnsiTheme="minorEastAsia" w:cs="Arial Unicode MS" w:hint="eastAsia"/>
          <w:spacing w:val="-2"/>
          <w:lang w:eastAsia="zh-CN"/>
        </w:rPr>
        <w:t>。当中</w:t>
      </w:r>
      <w:r w:rsidRPr="0019754B">
        <w:rPr>
          <w:rFonts w:asciiTheme="minorEastAsia" w:eastAsia="SimSun" w:hAnsiTheme="minorEastAsia" w:cs="Arial Unicode MS"/>
          <w:spacing w:val="-2"/>
          <w:lang w:eastAsia="zh-CN"/>
        </w:rPr>
        <w:t>16</w:t>
      </w:r>
      <w:r w:rsidRPr="0019754B">
        <w:rPr>
          <w:rFonts w:asciiTheme="minorEastAsia" w:eastAsia="SimSun" w:hAnsiTheme="minorEastAsia" w:cs="Arial Unicode MS" w:hint="eastAsia"/>
          <w:spacing w:val="-2"/>
          <w:lang w:eastAsia="zh-CN"/>
        </w:rPr>
        <w:t>楼</w:t>
      </w:r>
      <w:r w:rsidRPr="0019754B">
        <w:rPr>
          <w:rFonts w:asciiTheme="minorEastAsia" w:eastAsia="SimSun" w:hAnsiTheme="minorEastAsia" w:cs="Arial Unicode MS"/>
          <w:spacing w:val="-2"/>
          <w:lang w:eastAsia="zh-CN"/>
        </w:rPr>
        <w:t>A08</w:t>
      </w:r>
      <w:r w:rsidRPr="0019754B">
        <w:rPr>
          <w:rFonts w:asciiTheme="minorEastAsia" w:eastAsia="SimSun" w:hAnsiTheme="minorEastAsia" w:cs="Arial Unicode MS" w:hint="eastAsia"/>
          <w:spacing w:val="-2"/>
          <w:lang w:eastAsia="zh-CN"/>
        </w:rPr>
        <w:t>单位，实用面积</w:t>
      </w:r>
      <w:r w:rsidRPr="0019754B">
        <w:rPr>
          <w:rFonts w:asciiTheme="minorEastAsia" w:eastAsia="SimSun" w:hAnsiTheme="minorEastAsia" w:cs="Arial Unicode MS"/>
          <w:spacing w:val="-2"/>
          <w:lang w:eastAsia="zh-CN"/>
        </w:rPr>
        <w:t>203</w:t>
      </w:r>
      <w:r w:rsidRPr="0019754B">
        <w:rPr>
          <w:rFonts w:asciiTheme="minorEastAsia" w:eastAsia="SimSun" w:hAnsiTheme="minorEastAsia" w:cs="Arial Unicode MS" w:hint="eastAsia"/>
          <w:spacing w:val="-2"/>
          <w:lang w:eastAsia="zh-CN"/>
        </w:rPr>
        <w:t>平方呎</w:t>
      </w:r>
      <w:r w:rsidRPr="0019754B">
        <w:rPr>
          <w:rFonts w:asciiTheme="minorEastAsia" w:eastAsia="SimSun" w:hAnsiTheme="minorEastAsia" w:cs="Arial Unicode MS"/>
          <w:spacing w:val="-2"/>
          <w:vertAlign w:val="superscript"/>
          <w:lang w:eastAsia="zh-CN"/>
        </w:rPr>
        <w:t>2</w:t>
      </w:r>
      <w:r w:rsidRPr="0019754B">
        <w:rPr>
          <w:rFonts w:asciiTheme="minorEastAsia" w:eastAsia="SimSun" w:hAnsiTheme="minorEastAsia" w:cs="Arial Unicode MS" w:hint="eastAsia"/>
          <w:spacing w:val="-2"/>
          <w:lang w:eastAsia="zh-CN"/>
        </w:rPr>
        <w:t>，层与层之间的高度达</w:t>
      </w:r>
      <w:r w:rsidRPr="0019754B">
        <w:rPr>
          <w:rFonts w:asciiTheme="minorEastAsia" w:eastAsia="SimSun" w:hAnsiTheme="minorEastAsia" w:cs="Arial Unicode MS"/>
          <w:spacing w:val="-2"/>
          <w:lang w:eastAsia="zh-CN"/>
        </w:rPr>
        <w:t xml:space="preserve">3.5 </w:t>
      </w:r>
      <w:r w:rsidRPr="0019754B">
        <w:rPr>
          <w:rFonts w:asciiTheme="minorEastAsia" w:eastAsia="SimSun" w:hAnsiTheme="minorEastAsia" w:cs="Arial Unicode MS" w:hint="eastAsia"/>
          <w:spacing w:val="-2"/>
          <w:lang w:eastAsia="zh-CN"/>
        </w:rPr>
        <w:t>米</w:t>
      </w:r>
      <w:r w:rsidRPr="0019754B">
        <w:rPr>
          <w:rFonts w:asciiTheme="minorEastAsia" w:eastAsia="SimSun" w:hAnsiTheme="minorEastAsia" w:cs="Arial Unicode MS"/>
          <w:spacing w:val="-2"/>
          <w:vertAlign w:val="superscript"/>
          <w:lang w:eastAsia="zh-CN"/>
        </w:rPr>
        <w:t>5</w:t>
      </w:r>
      <w:r w:rsidRPr="0019754B">
        <w:rPr>
          <w:rFonts w:asciiTheme="minorEastAsia" w:eastAsia="SimSun" w:hAnsiTheme="minorEastAsia" w:cs="Arial Unicode MS" w:hint="eastAsia"/>
          <w:spacing w:val="-2"/>
          <w:lang w:eastAsia="zh-CN"/>
        </w:rPr>
        <w:t>，景观优美</w:t>
      </w:r>
      <w:r w:rsidRPr="0019754B">
        <w:rPr>
          <w:rFonts w:asciiTheme="minorEastAsia" w:eastAsia="SimSun" w:hAnsiTheme="minorEastAsia" w:cs="Arial Unicode MS"/>
          <w:spacing w:val="-2"/>
          <w:vertAlign w:val="superscript"/>
          <w:lang w:eastAsia="zh-CN"/>
        </w:rPr>
        <w:t>12</w:t>
      </w:r>
      <w:r w:rsidRPr="0019754B">
        <w:rPr>
          <w:rFonts w:asciiTheme="minorEastAsia" w:eastAsia="SimSun" w:hAnsiTheme="minorEastAsia" w:cs="Arial Unicode MS" w:hint="eastAsia"/>
          <w:spacing w:val="-2"/>
          <w:lang w:eastAsia="zh-CN"/>
        </w:rPr>
        <w:t>，买家选用建筑期付款计划</w:t>
      </w:r>
      <w:r w:rsidRPr="0019754B">
        <w:rPr>
          <w:rFonts w:asciiTheme="minorEastAsia" w:eastAsia="SimSun" w:hAnsiTheme="minorEastAsia" w:cs="Arial Unicode MS"/>
          <w:spacing w:val="-2"/>
          <w:vertAlign w:val="superscript"/>
          <w:lang w:eastAsia="zh-CN"/>
        </w:rPr>
        <w:t>3</w:t>
      </w:r>
      <w:r w:rsidRPr="0019754B">
        <w:rPr>
          <w:rFonts w:asciiTheme="minorEastAsia" w:eastAsia="SimSun" w:hAnsiTheme="minorEastAsia" w:cs="Arial Unicode MS" w:hint="eastAsia"/>
          <w:spacing w:val="-2"/>
          <w:lang w:eastAsia="zh-CN"/>
        </w:rPr>
        <w:t>，成交价为</w:t>
      </w:r>
      <w:r w:rsidRPr="0019754B">
        <w:rPr>
          <w:rFonts w:asciiTheme="minorEastAsia" w:eastAsia="SimSun" w:hAnsiTheme="minorEastAsia" w:cs="Arial Unicode MS"/>
          <w:spacing w:val="-2"/>
          <w:lang w:eastAsia="zh-CN"/>
        </w:rPr>
        <w:t>$5,175,000</w:t>
      </w:r>
      <w:r w:rsidRPr="0019754B">
        <w:rPr>
          <w:rFonts w:asciiTheme="minorEastAsia" w:eastAsia="SimSun" w:hAnsiTheme="minorEastAsia" w:cs="Arial Unicode MS" w:hint="eastAsia"/>
          <w:spacing w:val="-2"/>
          <w:lang w:eastAsia="zh-CN"/>
        </w:rPr>
        <w:t>港元</w:t>
      </w:r>
      <w:r w:rsidRPr="0019754B">
        <w:rPr>
          <w:rFonts w:asciiTheme="minorEastAsia" w:eastAsia="SimSun" w:hAnsiTheme="minorEastAsia" w:cs="Arial Unicode MS"/>
          <w:spacing w:val="-2"/>
          <w:vertAlign w:val="superscript"/>
          <w:lang w:eastAsia="zh-CN"/>
        </w:rPr>
        <w:t>3</w:t>
      </w:r>
      <w:r w:rsidRPr="0019754B">
        <w:rPr>
          <w:rFonts w:asciiTheme="minorEastAsia" w:eastAsia="SimSun" w:hAnsiTheme="minorEastAsia" w:cs="Arial Unicode MS" w:hint="eastAsia"/>
          <w:spacing w:val="-2"/>
          <w:lang w:eastAsia="zh-CN"/>
        </w:rPr>
        <w:t>，成交呎价为</w:t>
      </w:r>
      <w:r w:rsidRPr="0019754B">
        <w:rPr>
          <w:rFonts w:asciiTheme="minorEastAsia" w:eastAsia="SimSun" w:hAnsiTheme="minorEastAsia" w:cs="Arial Unicode MS"/>
          <w:spacing w:val="-2"/>
          <w:lang w:eastAsia="zh-CN"/>
        </w:rPr>
        <w:t>$25,493</w:t>
      </w:r>
      <w:r w:rsidRPr="0019754B">
        <w:rPr>
          <w:rFonts w:asciiTheme="minorEastAsia" w:eastAsia="SimSun" w:hAnsiTheme="minorEastAsia" w:cs="Arial Unicode MS" w:hint="eastAsia"/>
          <w:spacing w:val="-2"/>
          <w:lang w:eastAsia="zh-CN"/>
        </w:rPr>
        <w:t>港元</w:t>
      </w:r>
      <w:r w:rsidRPr="0019754B">
        <w:rPr>
          <w:rFonts w:asciiTheme="minorEastAsia" w:eastAsia="SimSun" w:hAnsiTheme="minorEastAsia" w:cs="Arial Unicode MS"/>
          <w:spacing w:val="-2"/>
          <w:vertAlign w:val="superscript"/>
          <w:lang w:eastAsia="zh-CN"/>
        </w:rPr>
        <w:t>3</w:t>
      </w:r>
      <w:r w:rsidRPr="0019754B">
        <w:rPr>
          <w:rFonts w:asciiTheme="minorEastAsia" w:eastAsia="SimSun" w:hAnsiTheme="minorEastAsia" w:cs="Arial Unicode MS" w:hint="eastAsia"/>
          <w:spacing w:val="-2"/>
          <w:lang w:eastAsia="zh-CN"/>
        </w:rPr>
        <w:t>。</w:t>
      </w:r>
    </w:p>
    <w:p w14:paraId="6F3A44E0" w14:textId="77777777" w:rsidR="00506A47" w:rsidRDefault="00506A47" w:rsidP="00CA1A7A">
      <w:pPr>
        <w:spacing w:line="440" w:lineRule="exact"/>
        <w:jc w:val="both"/>
        <w:rPr>
          <w:rFonts w:asciiTheme="minorEastAsia" w:eastAsiaTheme="minorEastAsia" w:hAnsiTheme="minorEastAsia" w:cs="Arial Unicode MS"/>
          <w:spacing w:val="-2"/>
        </w:rPr>
      </w:pPr>
    </w:p>
    <w:p w14:paraId="2871E219" w14:textId="37A747B3" w:rsidR="00DF6B53" w:rsidRDefault="0019754B" w:rsidP="00CA1A7A">
      <w:pPr>
        <w:spacing w:line="440" w:lineRule="exact"/>
        <w:jc w:val="both"/>
        <w:rPr>
          <w:rFonts w:asciiTheme="minorEastAsia" w:eastAsiaTheme="minorEastAsia" w:hAnsiTheme="minorEastAsia" w:cs="Arial Unicode MS"/>
          <w:spacing w:val="-2"/>
          <w:lang w:eastAsia="zh-CN"/>
        </w:rPr>
      </w:pPr>
      <w:r w:rsidRPr="0019754B">
        <w:rPr>
          <w:rFonts w:asciiTheme="minorEastAsia" w:eastAsia="SimSun" w:hAnsiTheme="minorEastAsia" w:cs="Arial Unicode MS" w:hint="eastAsia"/>
          <w:spacing w:val="-2"/>
          <w:lang w:eastAsia="zh-CN"/>
        </w:rPr>
        <w:t>客源分布方面，来自青衣、葵涌及荃湾的买家占</w:t>
      </w:r>
      <w:r w:rsidRPr="0019754B">
        <w:rPr>
          <w:rFonts w:asciiTheme="minorEastAsia" w:eastAsia="SimSun" w:hAnsiTheme="minorEastAsia" w:cs="Arial Unicode MS"/>
          <w:spacing w:val="-2"/>
          <w:lang w:eastAsia="zh-CN"/>
        </w:rPr>
        <w:t>50%</w:t>
      </w:r>
      <w:r w:rsidRPr="0019754B">
        <w:rPr>
          <w:rFonts w:asciiTheme="minorEastAsia" w:eastAsia="SimSun" w:hAnsiTheme="minorEastAsia" w:cs="Arial Unicode MS" w:hint="eastAsia"/>
          <w:spacing w:val="-2"/>
          <w:lang w:eastAsia="zh-CN"/>
        </w:rPr>
        <w:t>，可见同类型单位于当区甚为罕见以及分支家庭的刚性需求带动下，买家以本区客为主导。至于整个新界区则占</w:t>
      </w:r>
      <w:r w:rsidRPr="0019754B">
        <w:rPr>
          <w:rFonts w:asciiTheme="minorEastAsia" w:eastAsia="SimSun" w:hAnsiTheme="minorEastAsia" w:cs="Arial Unicode MS"/>
          <w:spacing w:val="-2"/>
          <w:lang w:eastAsia="zh-CN"/>
        </w:rPr>
        <w:t>80%</w:t>
      </w:r>
      <w:r w:rsidRPr="0019754B">
        <w:rPr>
          <w:rFonts w:asciiTheme="minorEastAsia" w:eastAsia="SimSun" w:hAnsiTheme="minorEastAsia" w:cs="Arial Unicode MS" w:hint="eastAsia"/>
          <w:spacing w:val="-2"/>
          <w:lang w:eastAsia="zh-CN"/>
        </w:rPr>
        <w:t>，九龙区占</w:t>
      </w:r>
      <w:r w:rsidRPr="0019754B">
        <w:rPr>
          <w:rFonts w:asciiTheme="minorEastAsia" w:eastAsia="SimSun" w:hAnsiTheme="minorEastAsia" w:cs="Arial Unicode MS"/>
          <w:spacing w:val="-2"/>
          <w:lang w:eastAsia="zh-CN"/>
        </w:rPr>
        <w:t>15%</w:t>
      </w:r>
      <w:r w:rsidRPr="0019754B">
        <w:rPr>
          <w:rFonts w:asciiTheme="minorEastAsia" w:eastAsia="SimSun" w:hAnsiTheme="minorEastAsia" w:cs="Arial Unicode MS" w:hint="eastAsia"/>
          <w:spacing w:val="-2"/>
          <w:lang w:eastAsia="zh-CN"/>
        </w:rPr>
        <w:t>及港岛区占</w:t>
      </w:r>
      <w:r w:rsidRPr="0019754B">
        <w:rPr>
          <w:rFonts w:asciiTheme="minorEastAsia" w:eastAsia="SimSun" w:hAnsiTheme="minorEastAsia" w:cs="Arial Unicode MS"/>
          <w:spacing w:val="-2"/>
          <w:lang w:eastAsia="zh-CN"/>
        </w:rPr>
        <w:t>5%</w:t>
      </w:r>
      <w:r w:rsidRPr="0019754B">
        <w:rPr>
          <w:rFonts w:asciiTheme="minorEastAsia" w:eastAsia="SimSun" w:hAnsiTheme="minorEastAsia" w:cs="Arial Unicode MS" w:hint="eastAsia"/>
          <w:spacing w:val="-2"/>
          <w:lang w:eastAsia="zh-CN"/>
        </w:rPr>
        <w:t>。</w:t>
      </w:r>
    </w:p>
    <w:p w14:paraId="29712523" w14:textId="77777777" w:rsidR="00506A47" w:rsidRDefault="00506A47" w:rsidP="00CA1A7A">
      <w:pPr>
        <w:spacing w:line="440" w:lineRule="exact"/>
        <w:jc w:val="both"/>
        <w:rPr>
          <w:rFonts w:asciiTheme="minorEastAsia" w:eastAsiaTheme="minorEastAsia" w:hAnsiTheme="minorEastAsia" w:cs="Arial Unicode MS"/>
          <w:spacing w:val="-2"/>
          <w:lang w:eastAsia="zh-CN"/>
        </w:rPr>
      </w:pPr>
    </w:p>
    <w:p w14:paraId="534E53AB" w14:textId="495BE5B5" w:rsidR="00CA1A7A" w:rsidRPr="0065247E" w:rsidRDefault="0019754B" w:rsidP="00CA1A7A">
      <w:pPr>
        <w:spacing w:line="440" w:lineRule="exact"/>
        <w:jc w:val="both"/>
        <w:rPr>
          <w:rFonts w:asciiTheme="minorEastAsia" w:eastAsiaTheme="minorEastAsia" w:hAnsiTheme="minorEastAsia" w:cs="Arial Unicode MS"/>
          <w:spacing w:val="-2"/>
        </w:rPr>
      </w:pPr>
      <w:r w:rsidRPr="0019754B">
        <w:rPr>
          <w:rFonts w:asciiTheme="minorEastAsia" w:eastAsia="SimSun" w:hAnsiTheme="minorEastAsia" w:cs="Arial Unicode MS" w:hint="eastAsia"/>
          <w:spacing w:val="-2"/>
          <w:lang w:eastAsia="zh-CN"/>
        </w:rPr>
        <w:t>付款计划方面，约</w:t>
      </w:r>
      <w:r w:rsidRPr="0019754B">
        <w:rPr>
          <w:rFonts w:asciiTheme="minorEastAsia" w:eastAsia="SimSun" w:hAnsiTheme="minorEastAsia" w:cs="Arial Unicode MS"/>
          <w:spacing w:val="-2"/>
          <w:lang w:eastAsia="zh-CN"/>
        </w:rPr>
        <w:t>33%</w:t>
      </w:r>
      <w:r w:rsidRPr="0019754B">
        <w:rPr>
          <w:rFonts w:asciiTheme="minorEastAsia" w:eastAsia="SimSun" w:hAnsiTheme="minorEastAsia" w:cs="Arial Unicode MS" w:hint="eastAsia"/>
          <w:spacing w:val="-2"/>
          <w:lang w:eastAsia="zh-CN"/>
        </w:rPr>
        <w:t>买家选用</w:t>
      </w:r>
      <w:r w:rsidRPr="0019754B">
        <w:rPr>
          <w:rFonts w:asciiTheme="minorEastAsia" w:eastAsia="SimSun" w:hAnsiTheme="minorEastAsia" w:cs="Arial Unicode MS"/>
          <w:spacing w:val="-2"/>
          <w:lang w:eastAsia="zh-CN"/>
        </w:rPr>
        <w:t xml:space="preserve">120 </w:t>
      </w:r>
      <w:r w:rsidRPr="0019754B">
        <w:rPr>
          <w:rFonts w:asciiTheme="minorEastAsia" w:eastAsia="SimSun" w:hAnsiTheme="minorEastAsia" w:cs="Arial Unicode MS" w:hint="eastAsia"/>
          <w:spacing w:val="-2"/>
          <w:lang w:eastAsia="zh-CN"/>
        </w:rPr>
        <w:t>天现金付款计划</w:t>
      </w:r>
      <w:r w:rsidRPr="0019754B">
        <w:rPr>
          <w:rFonts w:asciiTheme="minorEastAsia" w:eastAsia="SimSun" w:hAnsiTheme="minorEastAsia" w:cs="Arial Unicode MS"/>
          <w:spacing w:val="-2"/>
          <w:vertAlign w:val="superscript"/>
          <w:lang w:eastAsia="zh-CN"/>
        </w:rPr>
        <w:t>3</w:t>
      </w:r>
      <w:r w:rsidRPr="0019754B">
        <w:rPr>
          <w:rFonts w:asciiTheme="minorEastAsia" w:eastAsia="SimSun" w:hAnsiTheme="minorEastAsia" w:cs="Arial Unicode MS" w:hint="eastAsia"/>
          <w:spacing w:val="-2"/>
          <w:lang w:eastAsia="zh-CN"/>
        </w:rPr>
        <w:t>，约</w:t>
      </w:r>
      <w:r w:rsidRPr="0019754B">
        <w:rPr>
          <w:rFonts w:asciiTheme="minorEastAsia" w:eastAsia="SimSun" w:hAnsiTheme="minorEastAsia" w:cs="Arial Unicode MS"/>
          <w:spacing w:val="-2"/>
          <w:lang w:eastAsia="zh-CN"/>
        </w:rPr>
        <w:t>67%</w:t>
      </w:r>
      <w:r w:rsidRPr="0019754B">
        <w:rPr>
          <w:rFonts w:asciiTheme="minorEastAsia" w:eastAsia="SimSun" w:hAnsiTheme="minorEastAsia" w:cs="Arial Unicode MS" w:hint="eastAsia"/>
          <w:spacing w:val="-2"/>
          <w:lang w:eastAsia="zh-CN"/>
        </w:rPr>
        <w:t>买家选用弹性较高之建筑期付款计划</w:t>
      </w:r>
      <w:r w:rsidRPr="0019754B">
        <w:rPr>
          <w:rFonts w:asciiTheme="minorEastAsia" w:eastAsia="SimSun" w:hAnsiTheme="minorEastAsia" w:cs="Arial Unicode MS"/>
          <w:spacing w:val="-2"/>
          <w:vertAlign w:val="superscript"/>
          <w:lang w:eastAsia="zh-CN"/>
        </w:rPr>
        <w:t>3</w:t>
      </w:r>
      <w:r w:rsidRPr="0019754B">
        <w:rPr>
          <w:rFonts w:asciiTheme="minorEastAsia" w:eastAsia="SimSun" w:hAnsiTheme="minorEastAsia" w:cs="Arial Unicode MS" w:hint="eastAsia"/>
          <w:spacing w:val="-2"/>
          <w:lang w:eastAsia="zh-CN"/>
        </w:rPr>
        <w:t>。」</w:t>
      </w:r>
    </w:p>
    <w:p w14:paraId="00DDC37F" w14:textId="77777777" w:rsidR="005C6F2B" w:rsidRPr="0065247E" w:rsidRDefault="005C6F2B" w:rsidP="00534123">
      <w:pPr>
        <w:spacing w:line="440" w:lineRule="exact"/>
        <w:jc w:val="both"/>
        <w:rPr>
          <w:rFonts w:asciiTheme="minorEastAsia" w:eastAsiaTheme="minorEastAsia" w:hAnsiTheme="minorEastAsia" w:cs="Arial Unicode MS"/>
          <w:spacing w:val="-2"/>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809"/>
        <w:gridCol w:w="3793"/>
      </w:tblGrid>
      <w:tr w:rsidR="00B818FA" w:rsidRPr="0065247E" w14:paraId="069B16D8" w14:textId="77777777" w:rsidTr="00025995">
        <w:trPr>
          <w:trHeight w:val="489"/>
        </w:trPr>
        <w:tc>
          <w:tcPr>
            <w:tcW w:w="4503" w:type="dxa"/>
            <w:gridSpan w:val="2"/>
            <w:tcBorders>
              <w:top w:val="nil"/>
              <w:left w:val="nil"/>
              <w:bottom w:val="single" w:sz="4" w:space="0" w:color="auto"/>
              <w:right w:val="nil"/>
            </w:tcBorders>
            <w:hideMark/>
          </w:tcPr>
          <w:p w14:paraId="3EF1C62E" w14:textId="541D0DBB" w:rsidR="00B818FA" w:rsidRPr="0065247E" w:rsidRDefault="0019754B" w:rsidP="00025995">
            <w:pPr>
              <w:spacing w:line="360" w:lineRule="exact"/>
              <w:rPr>
                <w:rFonts w:asciiTheme="minorEastAsia" w:eastAsiaTheme="minorEastAsia" w:hAnsiTheme="minorEastAsia" w:cs="Arial Unicode MS"/>
                <w:b/>
                <w:bCs/>
                <w:u w:val="single"/>
              </w:rPr>
            </w:pPr>
            <w:r w:rsidRPr="0019754B">
              <w:rPr>
                <w:rFonts w:asciiTheme="minorEastAsia" w:eastAsia="SimSun" w:hAnsiTheme="minorEastAsia" w:cs="Arial Unicode MS" w:hint="eastAsia"/>
                <w:b/>
                <w:bCs/>
                <w:spacing w:val="-2"/>
                <w:u w:val="single"/>
                <w:lang w:eastAsia="zh-CN"/>
              </w:rPr>
              <w:t>『荟蓝</w:t>
            </w:r>
            <w:r w:rsidRPr="0019754B">
              <w:rPr>
                <w:rFonts w:asciiTheme="minorEastAsia" w:eastAsia="SimSun" w:hAnsiTheme="minorEastAsia" w:cs="Arial Unicode MS"/>
                <w:b/>
                <w:bCs/>
                <w:spacing w:val="-2"/>
                <w:u w:val="single"/>
                <w:lang w:eastAsia="zh-CN"/>
              </w:rPr>
              <w:t xml:space="preserve"> The Met. Azure</w:t>
            </w:r>
            <w:r w:rsidRPr="0019754B">
              <w:rPr>
                <w:rFonts w:asciiTheme="minorEastAsia" w:eastAsia="SimSun" w:hAnsiTheme="minorEastAsia" w:cs="Arial Unicode MS" w:hint="eastAsia"/>
                <w:b/>
                <w:bCs/>
                <w:spacing w:val="-2"/>
                <w:u w:val="single"/>
                <w:lang w:eastAsia="zh-CN"/>
              </w:rPr>
              <w:t>』</w:t>
            </w:r>
            <w:r w:rsidRPr="0019754B">
              <w:rPr>
                <w:rFonts w:asciiTheme="minorEastAsia" w:eastAsia="SimSun" w:hAnsiTheme="minorEastAsia" w:cs="Arial Unicode MS" w:hint="eastAsia"/>
                <w:b/>
                <w:bCs/>
                <w:u w:val="single"/>
                <w:lang w:eastAsia="zh-CN"/>
              </w:rPr>
              <w:t>物业小档案</w:t>
            </w:r>
          </w:p>
        </w:tc>
        <w:tc>
          <w:tcPr>
            <w:tcW w:w="3793" w:type="dxa"/>
            <w:tcBorders>
              <w:top w:val="nil"/>
              <w:left w:val="nil"/>
              <w:bottom w:val="single" w:sz="4" w:space="0" w:color="auto"/>
              <w:right w:val="nil"/>
            </w:tcBorders>
          </w:tcPr>
          <w:p w14:paraId="5C4CBA7C" w14:textId="77777777" w:rsidR="00B818FA" w:rsidRPr="0065247E" w:rsidRDefault="00B818FA" w:rsidP="00025995">
            <w:pPr>
              <w:spacing w:line="360" w:lineRule="exact"/>
              <w:rPr>
                <w:rFonts w:asciiTheme="minorEastAsia" w:eastAsiaTheme="minorEastAsia" w:hAnsiTheme="minorEastAsia" w:cs="Arial Unicode MS"/>
                <w:b/>
                <w:bCs/>
                <w:u w:val="single"/>
              </w:rPr>
            </w:pPr>
          </w:p>
        </w:tc>
      </w:tr>
      <w:tr w:rsidR="00B818FA" w:rsidRPr="0065247E" w14:paraId="35566372" w14:textId="77777777" w:rsidTr="00025995">
        <w:tc>
          <w:tcPr>
            <w:tcW w:w="2694" w:type="dxa"/>
            <w:tcBorders>
              <w:top w:val="single" w:sz="4" w:space="0" w:color="auto"/>
              <w:left w:val="single" w:sz="4" w:space="0" w:color="auto"/>
              <w:bottom w:val="nil"/>
              <w:right w:val="single" w:sz="4" w:space="0" w:color="auto"/>
            </w:tcBorders>
            <w:hideMark/>
          </w:tcPr>
          <w:p w14:paraId="06C8103F" w14:textId="3A889579"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hint="eastAsia"/>
                <w:lang w:eastAsia="zh-CN"/>
              </w:rPr>
              <w:t>物业座数</w:t>
            </w:r>
          </w:p>
        </w:tc>
        <w:tc>
          <w:tcPr>
            <w:tcW w:w="5602" w:type="dxa"/>
            <w:gridSpan w:val="2"/>
            <w:tcBorders>
              <w:top w:val="single" w:sz="4" w:space="0" w:color="auto"/>
              <w:left w:val="single" w:sz="4" w:space="0" w:color="auto"/>
              <w:bottom w:val="nil"/>
              <w:right w:val="single" w:sz="4" w:space="0" w:color="auto"/>
            </w:tcBorders>
            <w:hideMark/>
          </w:tcPr>
          <w:p w14:paraId="44240812" w14:textId="43355F6B"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lang w:eastAsia="zh-CN"/>
              </w:rPr>
              <w:t>1</w:t>
            </w:r>
            <w:r w:rsidRPr="0019754B">
              <w:rPr>
                <w:rFonts w:asciiTheme="minorEastAsia" w:eastAsia="SimSun" w:hAnsiTheme="minorEastAsia" w:cs="Arial Unicode MS" w:hint="eastAsia"/>
                <w:lang w:eastAsia="zh-CN"/>
              </w:rPr>
              <w:t>座</w:t>
            </w:r>
          </w:p>
        </w:tc>
      </w:tr>
      <w:tr w:rsidR="00B818FA" w:rsidRPr="0065247E" w14:paraId="7A5D7BAB" w14:textId="77777777" w:rsidTr="00025995">
        <w:tc>
          <w:tcPr>
            <w:tcW w:w="2694" w:type="dxa"/>
            <w:tcBorders>
              <w:top w:val="nil"/>
              <w:left w:val="single" w:sz="4" w:space="0" w:color="auto"/>
              <w:bottom w:val="nil"/>
              <w:right w:val="single" w:sz="4" w:space="0" w:color="auto"/>
            </w:tcBorders>
            <w:hideMark/>
          </w:tcPr>
          <w:p w14:paraId="4E31DC23" w14:textId="4C0BBF7A"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hint="eastAsia"/>
                <w:lang w:eastAsia="zh-CN"/>
              </w:rPr>
              <w:t>住宅单位总数</w:t>
            </w:r>
          </w:p>
        </w:tc>
        <w:tc>
          <w:tcPr>
            <w:tcW w:w="5602" w:type="dxa"/>
            <w:gridSpan w:val="2"/>
            <w:tcBorders>
              <w:top w:val="nil"/>
              <w:left w:val="single" w:sz="4" w:space="0" w:color="auto"/>
              <w:bottom w:val="nil"/>
              <w:right w:val="single" w:sz="4" w:space="0" w:color="auto"/>
            </w:tcBorders>
            <w:hideMark/>
          </w:tcPr>
          <w:p w14:paraId="69D70EBE" w14:textId="207497D6"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lang w:eastAsia="zh-CN"/>
              </w:rPr>
              <w:t>320</w:t>
            </w:r>
            <w:r w:rsidRPr="0019754B">
              <w:rPr>
                <w:rFonts w:asciiTheme="minorEastAsia" w:eastAsia="SimSun" w:hAnsiTheme="minorEastAsia" w:cs="Arial Unicode MS" w:hint="eastAsia"/>
                <w:lang w:eastAsia="zh-CN"/>
              </w:rPr>
              <w:t>伙</w:t>
            </w:r>
          </w:p>
        </w:tc>
      </w:tr>
      <w:tr w:rsidR="00B818FA" w:rsidRPr="0065247E" w14:paraId="39E972C2" w14:textId="77777777" w:rsidTr="00025995">
        <w:tc>
          <w:tcPr>
            <w:tcW w:w="2694" w:type="dxa"/>
            <w:tcBorders>
              <w:top w:val="nil"/>
              <w:left w:val="single" w:sz="4" w:space="0" w:color="auto"/>
              <w:bottom w:val="nil"/>
              <w:right w:val="single" w:sz="4" w:space="0" w:color="auto"/>
            </w:tcBorders>
            <w:hideMark/>
          </w:tcPr>
          <w:p w14:paraId="6F5E377E" w14:textId="5CAF9B8F"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hint="eastAsia"/>
                <w:lang w:eastAsia="zh-CN"/>
              </w:rPr>
              <w:t>住宅楼层</w:t>
            </w:r>
          </w:p>
        </w:tc>
        <w:tc>
          <w:tcPr>
            <w:tcW w:w="5602" w:type="dxa"/>
            <w:gridSpan w:val="2"/>
            <w:tcBorders>
              <w:top w:val="nil"/>
              <w:left w:val="single" w:sz="4" w:space="0" w:color="auto"/>
              <w:bottom w:val="nil"/>
              <w:right w:val="single" w:sz="4" w:space="0" w:color="auto"/>
            </w:tcBorders>
            <w:hideMark/>
          </w:tcPr>
          <w:p w14:paraId="0C83DE07" w14:textId="4E65C141"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lang w:eastAsia="zh-CN"/>
              </w:rPr>
              <w:t>2</w:t>
            </w:r>
            <w:r w:rsidRPr="0019754B">
              <w:rPr>
                <w:rFonts w:asciiTheme="minorEastAsia" w:eastAsia="SimSun" w:hAnsiTheme="minorEastAsia" w:cs="Arial Unicode MS" w:hint="eastAsia"/>
                <w:lang w:eastAsia="zh-CN"/>
              </w:rPr>
              <w:t>楼至</w:t>
            </w:r>
            <w:r w:rsidRPr="0019754B">
              <w:rPr>
                <w:rFonts w:asciiTheme="minorEastAsia" w:eastAsia="SimSun" w:hAnsiTheme="minorEastAsia" w:cs="Arial Unicode MS"/>
                <w:lang w:eastAsia="zh-CN"/>
              </w:rPr>
              <w:t>20</w:t>
            </w:r>
            <w:r w:rsidRPr="0019754B">
              <w:rPr>
                <w:rFonts w:asciiTheme="minorEastAsia" w:eastAsia="SimSun" w:hAnsiTheme="minorEastAsia" w:cs="Arial Unicode MS" w:hint="eastAsia"/>
                <w:lang w:eastAsia="zh-CN"/>
              </w:rPr>
              <w:t>楼</w:t>
            </w:r>
            <w:r w:rsidRPr="0019754B">
              <w:rPr>
                <w:rFonts w:asciiTheme="minorEastAsia" w:eastAsia="SimSun" w:hAnsiTheme="minorEastAsia" w:cs="Arial Unicode MS"/>
                <w:lang w:eastAsia="zh-CN"/>
              </w:rPr>
              <w:t xml:space="preserve"> (</w:t>
            </w:r>
            <w:r w:rsidRPr="0019754B">
              <w:rPr>
                <w:rFonts w:asciiTheme="minorEastAsia" w:eastAsia="SimSun" w:hAnsiTheme="minorEastAsia" w:cs="Arial Unicode MS" w:hint="eastAsia"/>
                <w:lang w:eastAsia="zh-CN"/>
              </w:rPr>
              <w:t>不设</w:t>
            </w:r>
            <w:r w:rsidRPr="0019754B">
              <w:rPr>
                <w:rFonts w:asciiTheme="minorEastAsia" w:eastAsia="SimSun" w:hAnsiTheme="minorEastAsia" w:cs="Arial Unicode MS"/>
                <w:lang w:eastAsia="zh-CN"/>
              </w:rPr>
              <w:t>4</w:t>
            </w:r>
            <w:r w:rsidRPr="0019754B">
              <w:rPr>
                <w:rFonts w:asciiTheme="minorEastAsia" w:eastAsia="SimSun" w:hAnsiTheme="minorEastAsia" w:cs="Arial Unicode MS" w:hint="eastAsia"/>
                <w:lang w:eastAsia="zh-CN"/>
              </w:rPr>
              <w:t>楼</w:t>
            </w:r>
            <w:r w:rsidRPr="0019754B">
              <w:rPr>
                <w:rFonts w:asciiTheme="minorEastAsia" w:eastAsia="SimSun" w:hAnsiTheme="minorEastAsia" w:cs="Arial Unicode MS" w:hint="eastAsia"/>
                <w:spacing w:val="-2"/>
                <w:lang w:eastAsia="zh-CN"/>
              </w:rPr>
              <w:t>、</w:t>
            </w:r>
            <w:r w:rsidRPr="0019754B">
              <w:rPr>
                <w:rFonts w:asciiTheme="minorEastAsia" w:eastAsia="SimSun" w:hAnsiTheme="minorEastAsia" w:cs="Arial Unicode MS"/>
                <w:spacing w:val="-2"/>
                <w:lang w:eastAsia="zh-CN"/>
              </w:rPr>
              <w:t>13</w:t>
            </w:r>
            <w:r w:rsidRPr="0019754B">
              <w:rPr>
                <w:rFonts w:asciiTheme="minorEastAsia" w:eastAsia="SimSun" w:hAnsiTheme="minorEastAsia" w:cs="Arial Unicode MS" w:hint="eastAsia"/>
                <w:spacing w:val="-2"/>
                <w:lang w:eastAsia="zh-CN"/>
              </w:rPr>
              <w:t>楼及</w:t>
            </w:r>
            <w:r w:rsidRPr="0019754B">
              <w:rPr>
                <w:rFonts w:asciiTheme="minorEastAsia" w:eastAsia="SimSun" w:hAnsiTheme="minorEastAsia" w:cs="Arial Unicode MS"/>
                <w:spacing w:val="-2"/>
                <w:lang w:eastAsia="zh-CN"/>
              </w:rPr>
              <w:t>14</w:t>
            </w:r>
            <w:r w:rsidRPr="0019754B">
              <w:rPr>
                <w:rFonts w:asciiTheme="minorEastAsia" w:eastAsia="SimSun" w:hAnsiTheme="minorEastAsia" w:cs="Arial Unicode MS" w:hint="eastAsia"/>
                <w:spacing w:val="-2"/>
                <w:lang w:eastAsia="zh-CN"/>
              </w:rPr>
              <w:t>楼</w:t>
            </w:r>
            <w:r w:rsidRPr="0019754B">
              <w:rPr>
                <w:rFonts w:asciiTheme="minorEastAsia" w:eastAsia="SimSun" w:hAnsiTheme="minorEastAsia" w:cs="Arial Unicode MS"/>
                <w:spacing w:val="-2"/>
                <w:lang w:eastAsia="zh-CN"/>
              </w:rPr>
              <w:t>)</w:t>
            </w:r>
          </w:p>
        </w:tc>
      </w:tr>
      <w:tr w:rsidR="00B818FA" w:rsidRPr="0065247E" w14:paraId="523C642B" w14:textId="77777777" w:rsidTr="00025995">
        <w:tc>
          <w:tcPr>
            <w:tcW w:w="2694" w:type="dxa"/>
            <w:tcBorders>
              <w:top w:val="nil"/>
              <w:left w:val="single" w:sz="4" w:space="0" w:color="auto"/>
              <w:bottom w:val="nil"/>
              <w:right w:val="single" w:sz="4" w:space="0" w:color="auto"/>
            </w:tcBorders>
            <w:hideMark/>
          </w:tcPr>
          <w:p w14:paraId="4BE44981" w14:textId="7838A228" w:rsidR="00B818FA" w:rsidRPr="0065247E" w:rsidRDefault="0019754B" w:rsidP="00025995">
            <w:pPr>
              <w:spacing w:line="360" w:lineRule="exact"/>
              <w:rPr>
                <w:rFonts w:asciiTheme="minorEastAsia" w:eastAsiaTheme="minorEastAsia" w:hAnsiTheme="minorEastAsia" w:cs="Arial Unicode MS"/>
                <w:spacing w:val="-2"/>
              </w:rPr>
            </w:pPr>
            <w:r w:rsidRPr="0019754B">
              <w:rPr>
                <w:rFonts w:asciiTheme="minorEastAsia" w:eastAsia="SimSun" w:hAnsiTheme="minorEastAsia" w:cs="Arial Unicode MS" w:hint="eastAsia"/>
                <w:spacing w:val="-2"/>
                <w:lang w:eastAsia="zh-CN"/>
              </w:rPr>
              <w:t>层与层之间的高度</w:t>
            </w:r>
          </w:p>
        </w:tc>
        <w:tc>
          <w:tcPr>
            <w:tcW w:w="5602" w:type="dxa"/>
            <w:gridSpan w:val="2"/>
            <w:tcBorders>
              <w:top w:val="nil"/>
              <w:left w:val="single" w:sz="4" w:space="0" w:color="auto"/>
              <w:bottom w:val="nil"/>
              <w:right w:val="single" w:sz="4" w:space="0" w:color="auto"/>
            </w:tcBorders>
            <w:hideMark/>
          </w:tcPr>
          <w:p w14:paraId="0FE4A937" w14:textId="2D189472"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lang w:eastAsia="zh-CN"/>
              </w:rPr>
              <w:t xml:space="preserve">3.5 </w:t>
            </w:r>
            <w:r w:rsidRPr="0019754B">
              <w:rPr>
                <w:rFonts w:asciiTheme="minorEastAsia" w:eastAsia="SimSun" w:hAnsiTheme="minorEastAsia" w:cs="Arial Unicode MS" w:hint="eastAsia"/>
                <w:lang w:eastAsia="zh-CN"/>
              </w:rPr>
              <w:t>米</w:t>
            </w:r>
            <w:r w:rsidRPr="0019754B">
              <w:rPr>
                <w:rFonts w:asciiTheme="minorEastAsia" w:eastAsia="SimSun" w:hAnsiTheme="minorEastAsia" w:cs="Arial Unicode MS"/>
                <w:vertAlign w:val="superscript"/>
                <w:lang w:eastAsia="zh-CN"/>
              </w:rPr>
              <w:t>5</w:t>
            </w:r>
          </w:p>
        </w:tc>
      </w:tr>
      <w:tr w:rsidR="00B818FA" w:rsidRPr="0065247E" w14:paraId="2EE2A8FE" w14:textId="77777777" w:rsidTr="00025995">
        <w:tc>
          <w:tcPr>
            <w:tcW w:w="2694" w:type="dxa"/>
            <w:tcBorders>
              <w:top w:val="nil"/>
              <w:left w:val="single" w:sz="4" w:space="0" w:color="auto"/>
              <w:bottom w:val="nil"/>
              <w:right w:val="single" w:sz="4" w:space="0" w:color="auto"/>
            </w:tcBorders>
            <w:hideMark/>
          </w:tcPr>
          <w:p w14:paraId="71DBA082" w14:textId="1A6D39A3" w:rsidR="00B818FA" w:rsidRPr="0065247E" w:rsidRDefault="0019754B" w:rsidP="00025995">
            <w:pPr>
              <w:spacing w:line="360" w:lineRule="exact"/>
              <w:rPr>
                <w:rFonts w:asciiTheme="minorEastAsia" w:eastAsiaTheme="minorEastAsia" w:hAnsiTheme="minorEastAsia" w:cs="Arial Unicode MS"/>
                <w:spacing w:val="-2"/>
              </w:rPr>
            </w:pPr>
            <w:r w:rsidRPr="0019754B">
              <w:rPr>
                <w:rFonts w:asciiTheme="minorEastAsia" w:eastAsia="SimSun" w:hAnsiTheme="minorEastAsia" w:cs="Arial Unicode MS" w:hint="eastAsia"/>
                <w:spacing w:val="-2"/>
                <w:lang w:eastAsia="zh-CN"/>
              </w:rPr>
              <w:t>标准单位</w:t>
            </w:r>
            <w:r w:rsidRPr="0019754B">
              <w:rPr>
                <w:rFonts w:asciiTheme="minorEastAsia" w:eastAsia="SimSun" w:hAnsiTheme="minorEastAsia" w:cs="Arial Unicode MS"/>
                <w:vertAlign w:val="superscript"/>
                <w:lang w:eastAsia="zh-CN"/>
              </w:rPr>
              <w:t>6</w:t>
            </w:r>
            <w:r w:rsidRPr="0019754B">
              <w:rPr>
                <w:rFonts w:asciiTheme="minorEastAsia" w:eastAsia="SimSun" w:hAnsiTheme="minorEastAsia" w:cs="Arial Unicode MS" w:hint="eastAsia"/>
                <w:spacing w:val="-2"/>
                <w:lang w:eastAsia="zh-CN"/>
              </w:rPr>
              <w:t>实用面积</w:t>
            </w:r>
          </w:p>
        </w:tc>
        <w:tc>
          <w:tcPr>
            <w:tcW w:w="5602" w:type="dxa"/>
            <w:gridSpan w:val="2"/>
            <w:tcBorders>
              <w:top w:val="nil"/>
              <w:left w:val="single" w:sz="4" w:space="0" w:color="auto"/>
              <w:bottom w:val="nil"/>
              <w:right w:val="single" w:sz="4" w:space="0" w:color="auto"/>
            </w:tcBorders>
            <w:hideMark/>
          </w:tcPr>
          <w:p w14:paraId="11A981BB" w14:textId="72ECF20B"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lang w:eastAsia="zh-CN"/>
              </w:rPr>
              <w:t>203</w:t>
            </w:r>
            <w:r w:rsidRPr="0019754B">
              <w:rPr>
                <w:rFonts w:asciiTheme="minorEastAsia" w:eastAsia="SimSun" w:hAnsiTheme="minorEastAsia" w:cs="Arial Unicode MS" w:hint="eastAsia"/>
                <w:lang w:eastAsia="zh-CN"/>
              </w:rPr>
              <w:t>平方</w:t>
            </w:r>
            <w:r w:rsidRPr="0019754B">
              <w:rPr>
                <w:rFonts w:asciiTheme="minorEastAsia" w:eastAsia="SimSun" w:hAnsiTheme="minorEastAsia" w:cs="Arial Unicode MS" w:hint="eastAsia"/>
                <w:spacing w:val="-2"/>
                <w:lang w:eastAsia="zh-CN"/>
              </w:rPr>
              <w:t>呎</w:t>
            </w:r>
            <w:r w:rsidRPr="0019754B">
              <w:rPr>
                <w:rFonts w:asciiTheme="minorEastAsia" w:eastAsia="SimSun" w:hAnsiTheme="minorEastAsia" w:cs="Arial Unicode MS"/>
                <w:spacing w:val="-2"/>
                <w:vertAlign w:val="superscript"/>
                <w:lang w:eastAsia="zh-CN"/>
              </w:rPr>
              <w:t>2</w:t>
            </w:r>
            <w:r w:rsidRPr="0019754B">
              <w:rPr>
                <w:rFonts w:asciiTheme="minorEastAsia" w:eastAsia="SimSun" w:hAnsiTheme="minorEastAsia" w:cs="Arial Unicode MS" w:hint="eastAsia"/>
                <w:spacing w:val="-2"/>
                <w:lang w:eastAsia="zh-CN"/>
              </w:rPr>
              <w:t>至</w:t>
            </w:r>
            <w:r w:rsidRPr="0019754B">
              <w:rPr>
                <w:rFonts w:asciiTheme="minorEastAsia" w:eastAsia="SimSun" w:hAnsiTheme="minorEastAsia" w:cs="Arial Unicode MS"/>
                <w:spacing w:val="-2"/>
                <w:lang w:eastAsia="zh-CN"/>
              </w:rPr>
              <w:t>257</w:t>
            </w:r>
            <w:r w:rsidRPr="0019754B">
              <w:rPr>
                <w:rFonts w:asciiTheme="minorEastAsia" w:eastAsia="SimSun" w:hAnsiTheme="minorEastAsia" w:cs="Arial Unicode MS" w:hint="eastAsia"/>
                <w:spacing w:val="-2"/>
                <w:lang w:eastAsia="zh-CN"/>
              </w:rPr>
              <w:t>平方呎</w:t>
            </w:r>
            <w:r w:rsidRPr="0019754B">
              <w:rPr>
                <w:rFonts w:asciiTheme="minorEastAsia" w:eastAsia="SimSun" w:hAnsiTheme="minorEastAsia" w:cs="Arial Unicode MS"/>
                <w:spacing w:val="-2"/>
                <w:vertAlign w:val="superscript"/>
                <w:lang w:eastAsia="zh-CN"/>
              </w:rPr>
              <w:t>2</w:t>
            </w:r>
          </w:p>
        </w:tc>
      </w:tr>
      <w:tr w:rsidR="00B818FA" w:rsidRPr="0065247E" w14:paraId="5C94E5F0" w14:textId="77777777" w:rsidTr="00025995">
        <w:tc>
          <w:tcPr>
            <w:tcW w:w="2694" w:type="dxa"/>
            <w:tcBorders>
              <w:top w:val="nil"/>
              <w:left w:val="single" w:sz="4" w:space="0" w:color="auto"/>
              <w:bottom w:val="nil"/>
              <w:right w:val="single" w:sz="4" w:space="0" w:color="auto"/>
            </w:tcBorders>
            <w:hideMark/>
          </w:tcPr>
          <w:p w14:paraId="4879EBBE" w14:textId="377F4598" w:rsidR="00B818FA" w:rsidRPr="0065247E" w:rsidRDefault="0019754B" w:rsidP="00025995">
            <w:pPr>
              <w:spacing w:line="360" w:lineRule="exact"/>
              <w:rPr>
                <w:rFonts w:asciiTheme="minorEastAsia" w:eastAsiaTheme="minorEastAsia" w:hAnsiTheme="minorEastAsia" w:cs="Arial Unicode MS"/>
                <w:spacing w:val="-2"/>
              </w:rPr>
            </w:pPr>
            <w:r w:rsidRPr="0019754B">
              <w:rPr>
                <w:rFonts w:asciiTheme="minorEastAsia" w:eastAsia="SimSun" w:hAnsiTheme="minorEastAsia" w:cs="Arial Unicode MS" w:hint="eastAsia"/>
                <w:spacing w:val="-2"/>
                <w:lang w:eastAsia="zh-CN"/>
              </w:rPr>
              <w:t>特色单位</w:t>
            </w:r>
            <w:r w:rsidRPr="0019754B">
              <w:rPr>
                <w:rFonts w:asciiTheme="minorEastAsia" w:eastAsia="SimSun" w:hAnsiTheme="minorEastAsia" w:cs="Arial Unicode MS"/>
                <w:vertAlign w:val="superscript"/>
                <w:lang w:eastAsia="zh-CN"/>
              </w:rPr>
              <w:t>7</w:t>
            </w:r>
            <w:r w:rsidRPr="0019754B">
              <w:rPr>
                <w:rFonts w:asciiTheme="minorEastAsia" w:eastAsia="SimSun" w:hAnsiTheme="minorEastAsia" w:cs="Arial Unicode MS" w:hint="eastAsia"/>
                <w:spacing w:val="-2"/>
                <w:lang w:eastAsia="zh-CN"/>
              </w:rPr>
              <w:t>实用面积</w:t>
            </w:r>
          </w:p>
        </w:tc>
        <w:tc>
          <w:tcPr>
            <w:tcW w:w="5602" w:type="dxa"/>
            <w:gridSpan w:val="2"/>
            <w:tcBorders>
              <w:top w:val="nil"/>
              <w:left w:val="single" w:sz="4" w:space="0" w:color="auto"/>
              <w:bottom w:val="nil"/>
              <w:right w:val="single" w:sz="4" w:space="0" w:color="auto"/>
            </w:tcBorders>
            <w:hideMark/>
          </w:tcPr>
          <w:p w14:paraId="0855BF34" w14:textId="7EF40265"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lang w:eastAsia="zh-CN"/>
              </w:rPr>
              <w:t>181</w:t>
            </w:r>
            <w:r w:rsidRPr="0019754B">
              <w:rPr>
                <w:rFonts w:asciiTheme="minorEastAsia" w:eastAsia="SimSun" w:hAnsiTheme="minorEastAsia" w:cs="Arial Unicode MS" w:hint="eastAsia"/>
                <w:lang w:eastAsia="zh-CN"/>
              </w:rPr>
              <w:t>平方</w:t>
            </w:r>
            <w:r w:rsidRPr="0019754B">
              <w:rPr>
                <w:rFonts w:asciiTheme="minorEastAsia" w:eastAsia="SimSun" w:hAnsiTheme="minorEastAsia" w:cs="Arial Unicode MS" w:hint="eastAsia"/>
                <w:spacing w:val="-2"/>
                <w:lang w:eastAsia="zh-CN"/>
              </w:rPr>
              <w:t>呎</w:t>
            </w:r>
            <w:r w:rsidRPr="0019754B">
              <w:rPr>
                <w:rFonts w:asciiTheme="minorEastAsia" w:eastAsia="SimSun" w:hAnsiTheme="minorEastAsia" w:cs="Arial Unicode MS"/>
                <w:spacing w:val="-2"/>
                <w:vertAlign w:val="superscript"/>
                <w:lang w:eastAsia="zh-CN"/>
              </w:rPr>
              <w:t>2</w:t>
            </w:r>
            <w:r w:rsidRPr="0019754B">
              <w:rPr>
                <w:rFonts w:asciiTheme="minorEastAsia" w:eastAsia="SimSun" w:hAnsiTheme="minorEastAsia" w:cs="Arial Unicode MS" w:hint="eastAsia"/>
                <w:spacing w:val="-2"/>
                <w:lang w:eastAsia="zh-CN"/>
              </w:rPr>
              <w:t>至</w:t>
            </w:r>
            <w:r w:rsidRPr="0019754B">
              <w:rPr>
                <w:rFonts w:asciiTheme="minorEastAsia" w:eastAsia="SimSun" w:hAnsiTheme="minorEastAsia" w:cs="Arial Unicode MS"/>
                <w:spacing w:val="-2"/>
                <w:lang w:eastAsia="zh-CN"/>
              </w:rPr>
              <w:t xml:space="preserve"> 257</w:t>
            </w:r>
            <w:r w:rsidRPr="0019754B">
              <w:rPr>
                <w:rFonts w:asciiTheme="minorEastAsia" w:eastAsia="SimSun" w:hAnsiTheme="minorEastAsia" w:cs="Arial Unicode MS" w:hint="eastAsia"/>
                <w:spacing w:val="-2"/>
                <w:lang w:eastAsia="zh-CN"/>
              </w:rPr>
              <w:t>平方呎</w:t>
            </w:r>
            <w:r w:rsidRPr="0019754B">
              <w:rPr>
                <w:rFonts w:asciiTheme="minorEastAsia" w:eastAsia="SimSun" w:hAnsiTheme="minorEastAsia" w:cs="Arial Unicode MS"/>
                <w:spacing w:val="-2"/>
                <w:vertAlign w:val="superscript"/>
                <w:lang w:eastAsia="zh-CN"/>
              </w:rPr>
              <w:t>2</w:t>
            </w:r>
          </w:p>
        </w:tc>
      </w:tr>
      <w:tr w:rsidR="00B818FA" w:rsidRPr="0065247E" w14:paraId="66D02ECE" w14:textId="77777777" w:rsidTr="00025995">
        <w:tc>
          <w:tcPr>
            <w:tcW w:w="2694" w:type="dxa"/>
            <w:tcBorders>
              <w:top w:val="nil"/>
              <w:left w:val="single" w:sz="4" w:space="0" w:color="auto"/>
              <w:bottom w:val="nil"/>
              <w:right w:val="single" w:sz="4" w:space="0" w:color="auto"/>
            </w:tcBorders>
            <w:hideMark/>
          </w:tcPr>
          <w:p w14:paraId="5745FCEE" w14:textId="742C7BCC" w:rsidR="00B818FA" w:rsidRPr="0065247E" w:rsidRDefault="0019754B" w:rsidP="00025995">
            <w:pPr>
              <w:spacing w:line="360" w:lineRule="exact"/>
              <w:rPr>
                <w:rFonts w:asciiTheme="minorEastAsia" w:eastAsiaTheme="minorEastAsia" w:hAnsiTheme="minorEastAsia" w:cs="Arial Unicode MS"/>
                <w:spacing w:val="-2"/>
              </w:rPr>
            </w:pPr>
            <w:r w:rsidRPr="0019754B">
              <w:rPr>
                <w:rFonts w:asciiTheme="minorEastAsia" w:eastAsia="SimSun" w:hAnsiTheme="minorEastAsia" w:cs="Arial Unicode MS" w:hint="eastAsia"/>
                <w:spacing w:val="-2"/>
                <w:lang w:eastAsia="zh-CN"/>
              </w:rPr>
              <w:t>单位数量</w:t>
            </w:r>
          </w:p>
        </w:tc>
        <w:tc>
          <w:tcPr>
            <w:tcW w:w="5602" w:type="dxa"/>
            <w:gridSpan w:val="2"/>
            <w:tcBorders>
              <w:top w:val="nil"/>
              <w:left w:val="single" w:sz="4" w:space="0" w:color="auto"/>
              <w:bottom w:val="nil"/>
              <w:right w:val="single" w:sz="4" w:space="0" w:color="auto"/>
            </w:tcBorders>
            <w:hideMark/>
          </w:tcPr>
          <w:p w14:paraId="33052103" w14:textId="43707E04"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hint="eastAsia"/>
                <w:lang w:eastAsia="zh-CN"/>
              </w:rPr>
              <w:t>开放式</w:t>
            </w:r>
            <w:r w:rsidRPr="0019754B">
              <w:rPr>
                <w:rFonts w:asciiTheme="minorEastAsia" w:eastAsia="SimSun" w:hAnsiTheme="minorEastAsia" w:cs="Arial Unicode MS"/>
                <w:lang w:eastAsia="zh-CN"/>
              </w:rPr>
              <w:t xml:space="preserve">  : 252</w:t>
            </w:r>
            <w:r w:rsidRPr="0019754B">
              <w:rPr>
                <w:rFonts w:asciiTheme="minorEastAsia" w:eastAsia="SimSun" w:hAnsiTheme="minorEastAsia" w:cs="Arial Unicode MS" w:hint="eastAsia"/>
                <w:lang w:eastAsia="zh-CN"/>
              </w:rPr>
              <w:t>伙</w:t>
            </w:r>
          </w:p>
        </w:tc>
      </w:tr>
      <w:tr w:rsidR="00B818FA" w:rsidRPr="0065247E" w14:paraId="7F4133D8" w14:textId="77777777" w:rsidTr="00025995">
        <w:tc>
          <w:tcPr>
            <w:tcW w:w="2694" w:type="dxa"/>
            <w:tcBorders>
              <w:top w:val="nil"/>
              <w:left w:val="single" w:sz="4" w:space="0" w:color="auto"/>
              <w:bottom w:val="nil"/>
              <w:right w:val="single" w:sz="4" w:space="0" w:color="auto"/>
            </w:tcBorders>
          </w:tcPr>
          <w:p w14:paraId="5BA06FF3" w14:textId="77777777" w:rsidR="00B818FA" w:rsidRPr="0065247E" w:rsidRDefault="00B818FA" w:rsidP="00025995">
            <w:pPr>
              <w:spacing w:line="360" w:lineRule="exact"/>
              <w:rPr>
                <w:rFonts w:asciiTheme="minorEastAsia" w:eastAsiaTheme="minorEastAsia" w:hAnsiTheme="minorEastAsia" w:cs="Arial Unicode MS"/>
              </w:rPr>
            </w:pPr>
          </w:p>
        </w:tc>
        <w:tc>
          <w:tcPr>
            <w:tcW w:w="5602" w:type="dxa"/>
            <w:gridSpan w:val="2"/>
            <w:tcBorders>
              <w:top w:val="nil"/>
              <w:left w:val="single" w:sz="4" w:space="0" w:color="auto"/>
              <w:bottom w:val="nil"/>
              <w:right w:val="single" w:sz="4" w:space="0" w:color="auto"/>
            </w:tcBorders>
            <w:hideMark/>
          </w:tcPr>
          <w:p w14:paraId="34F39252" w14:textId="2DCA1B44"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hint="eastAsia"/>
                <w:spacing w:val="-2"/>
                <w:lang w:eastAsia="zh-CN"/>
              </w:rPr>
              <w:t>一房单位</w:t>
            </w:r>
            <w:r w:rsidRPr="0019754B">
              <w:rPr>
                <w:rFonts w:asciiTheme="minorEastAsia" w:eastAsia="SimSun" w:hAnsiTheme="minorEastAsia" w:cs="Arial Unicode MS"/>
                <w:spacing w:val="-2"/>
                <w:lang w:eastAsia="zh-CN"/>
              </w:rPr>
              <w:t xml:space="preserve">: </w:t>
            </w:r>
            <w:r w:rsidRPr="0019754B">
              <w:rPr>
                <w:rFonts w:asciiTheme="minorEastAsia" w:eastAsia="SimSun" w:hAnsiTheme="minorEastAsia" w:cs="Arial Unicode MS"/>
                <w:lang w:eastAsia="zh-CN"/>
              </w:rPr>
              <w:t>28</w:t>
            </w:r>
            <w:r w:rsidRPr="0019754B">
              <w:rPr>
                <w:rFonts w:asciiTheme="minorEastAsia" w:eastAsia="SimSun" w:hAnsiTheme="minorEastAsia" w:cs="Arial Unicode MS" w:hint="eastAsia"/>
                <w:lang w:eastAsia="zh-CN"/>
              </w:rPr>
              <w:t>伙</w:t>
            </w:r>
          </w:p>
        </w:tc>
      </w:tr>
      <w:tr w:rsidR="00B818FA" w:rsidRPr="0065247E" w14:paraId="778CC871" w14:textId="77777777" w:rsidTr="00025995">
        <w:tc>
          <w:tcPr>
            <w:tcW w:w="2694" w:type="dxa"/>
            <w:tcBorders>
              <w:top w:val="nil"/>
              <w:left w:val="single" w:sz="4" w:space="0" w:color="auto"/>
              <w:bottom w:val="nil"/>
              <w:right w:val="single" w:sz="4" w:space="0" w:color="auto"/>
            </w:tcBorders>
          </w:tcPr>
          <w:p w14:paraId="036EE06E" w14:textId="77777777" w:rsidR="00B818FA" w:rsidRPr="0065247E" w:rsidRDefault="00B818FA" w:rsidP="00025995">
            <w:pPr>
              <w:spacing w:line="360" w:lineRule="exact"/>
              <w:rPr>
                <w:rFonts w:asciiTheme="minorEastAsia" w:eastAsiaTheme="minorEastAsia" w:hAnsiTheme="minorEastAsia" w:cs="Arial Unicode MS"/>
              </w:rPr>
            </w:pPr>
          </w:p>
        </w:tc>
        <w:tc>
          <w:tcPr>
            <w:tcW w:w="5602" w:type="dxa"/>
            <w:gridSpan w:val="2"/>
            <w:tcBorders>
              <w:top w:val="nil"/>
              <w:left w:val="single" w:sz="4" w:space="0" w:color="auto"/>
              <w:bottom w:val="nil"/>
              <w:right w:val="single" w:sz="4" w:space="0" w:color="auto"/>
            </w:tcBorders>
            <w:hideMark/>
          </w:tcPr>
          <w:p w14:paraId="4FA49249" w14:textId="14C8D51E"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hint="eastAsia"/>
                <w:spacing w:val="-2"/>
                <w:lang w:eastAsia="zh-CN"/>
              </w:rPr>
              <w:t>特色单位</w:t>
            </w:r>
            <w:r w:rsidRPr="0019754B">
              <w:rPr>
                <w:rFonts w:asciiTheme="minorEastAsia" w:eastAsia="SimSun" w:hAnsiTheme="minorEastAsia" w:cs="Arial Unicode MS"/>
                <w:spacing w:val="-2"/>
                <w:lang w:eastAsia="zh-CN"/>
              </w:rPr>
              <w:t xml:space="preserve">: </w:t>
            </w:r>
            <w:r w:rsidRPr="0019754B">
              <w:rPr>
                <w:rFonts w:asciiTheme="minorEastAsia" w:eastAsia="SimSun" w:hAnsiTheme="minorEastAsia" w:cs="Arial Unicode MS"/>
                <w:lang w:eastAsia="zh-CN"/>
              </w:rPr>
              <w:t>40</w:t>
            </w:r>
            <w:r w:rsidRPr="0019754B">
              <w:rPr>
                <w:rFonts w:asciiTheme="minorEastAsia" w:eastAsia="SimSun" w:hAnsiTheme="minorEastAsia" w:cs="Arial Unicode MS" w:hint="eastAsia"/>
                <w:lang w:eastAsia="zh-CN"/>
              </w:rPr>
              <w:t>伙</w:t>
            </w:r>
          </w:p>
        </w:tc>
      </w:tr>
      <w:tr w:rsidR="00B818FA" w:rsidRPr="0065247E" w14:paraId="7D465119" w14:textId="77777777" w:rsidTr="00025995">
        <w:tc>
          <w:tcPr>
            <w:tcW w:w="2694" w:type="dxa"/>
            <w:tcBorders>
              <w:top w:val="nil"/>
              <w:left w:val="single" w:sz="4" w:space="0" w:color="auto"/>
              <w:bottom w:val="nil"/>
              <w:right w:val="single" w:sz="4" w:space="0" w:color="auto"/>
            </w:tcBorders>
            <w:hideMark/>
          </w:tcPr>
          <w:p w14:paraId="6EF293A7" w14:textId="5D31DE64" w:rsidR="00B818FA" w:rsidRPr="0065247E" w:rsidRDefault="0019754B" w:rsidP="00025995">
            <w:pPr>
              <w:spacing w:line="360" w:lineRule="exact"/>
              <w:rPr>
                <w:rFonts w:asciiTheme="minorEastAsia" w:eastAsiaTheme="minorEastAsia" w:hAnsiTheme="minorEastAsia" w:cs="Arial Unicode MS"/>
                <w:spacing w:val="-2"/>
              </w:rPr>
            </w:pPr>
            <w:r w:rsidRPr="0019754B">
              <w:rPr>
                <w:rFonts w:asciiTheme="minorEastAsia" w:eastAsia="SimSun" w:hAnsiTheme="minorEastAsia" w:cs="Arial Unicode MS" w:hint="eastAsia"/>
                <w:spacing w:val="-2"/>
                <w:lang w:eastAsia="zh-CN"/>
              </w:rPr>
              <w:t>会所设施</w:t>
            </w:r>
            <w:r w:rsidRPr="0019754B">
              <w:rPr>
                <w:rFonts w:asciiTheme="minorEastAsia" w:eastAsia="SimSun" w:hAnsiTheme="minorEastAsia" w:cs="Arial Unicode MS"/>
                <w:vertAlign w:val="superscript"/>
                <w:lang w:eastAsia="zh-CN"/>
              </w:rPr>
              <w:t>8</w:t>
            </w:r>
          </w:p>
        </w:tc>
        <w:tc>
          <w:tcPr>
            <w:tcW w:w="5602" w:type="dxa"/>
            <w:gridSpan w:val="2"/>
            <w:tcBorders>
              <w:top w:val="nil"/>
              <w:left w:val="single" w:sz="4" w:space="0" w:color="auto"/>
              <w:bottom w:val="nil"/>
              <w:right w:val="single" w:sz="4" w:space="0" w:color="auto"/>
            </w:tcBorders>
            <w:hideMark/>
          </w:tcPr>
          <w:p w14:paraId="6B177091" w14:textId="5869D445" w:rsidR="00B818FA" w:rsidRPr="0065247E" w:rsidRDefault="0019754B" w:rsidP="00025995">
            <w:pPr>
              <w:spacing w:line="360" w:lineRule="exact"/>
              <w:jc w:val="left"/>
              <w:rPr>
                <w:rFonts w:asciiTheme="minorEastAsia" w:eastAsiaTheme="minorEastAsia" w:hAnsiTheme="minorEastAsia" w:cs="Arial Unicode MS"/>
              </w:rPr>
            </w:pPr>
            <w:r w:rsidRPr="0019754B">
              <w:rPr>
                <w:rFonts w:asciiTheme="minorEastAsia" w:eastAsia="SimSun" w:hAnsiTheme="minorEastAsia" w:cs="Arial Unicode MS"/>
                <w:lang w:eastAsia="zh-CN"/>
              </w:rPr>
              <w:t>Glamping</w:t>
            </w:r>
            <w:r w:rsidRPr="0019754B">
              <w:rPr>
                <w:rFonts w:asciiTheme="minorEastAsia" w:eastAsia="SimSun" w:hAnsiTheme="minorEastAsia" w:cs="Arial Unicode MS"/>
                <w:vertAlign w:val="superscript"/>
                <w:lang w:eastAsia="zh-CN"/>
              </w:rPr>
              <w:t>8</w:t>
            </w:r>
            <w:r w:rsidRPr="0019754B">
              <w:rPr>
                <w:rFonts w:asciiTheme="minorEastAsia" w:eastAsia="SimSun" w:hAnsiTheme="minorEastAsia" w:cs="Arial Unicode MS"/>
                <w:lang w:eastAsia="zh-CN"/>
              </w:rPr>
              <w:t>, Game Lab</w:t>
            </w:r>
            <w:r w:rsidRPr="0019754B">
              <w:rPr>
                <w:rFonts w:asciiTheme="minorEastAsia" w:eastAsia="SimSun" w:hAnsiTheme="minorEastAsia" w:cs="Arial Unicode MS"/>
                <w:vertAlign w:val="superscript"/>
                <w:lang w:eastAsia="zh-CN"/>
              </w:rPr>
              <w:t>8</w:t>
            </w:r>
            <w:r w:rsidRPr="0019754B">
              <w:rPr>
                <w:rFonts w:asciiTheme="minorEastAsia" w:eastAsia="SimSun" w:hAnsiTheme="minorEastAsia" w:cs="Arial Unicode MS"/>
                <w:lang w:eastAsia="zh-CN"/>
              </w:rPr>
              <w:t>, Gym Studio</w:t>
            </w:r>
            <w:r w:rsidRPr="0019754B">
              <w:rPr>
                <w:rFonts w:asciiTheme="minorEastAsia" w:eastAsia="SimSun" w:hAnsiTheme="minorEastAsia" w:cs="Arial Unicode MS"/>
                <w:vertAlign w:val="superscript"/>
                <w:lang w:eastAsia="zh-CN"/>
              </w:rPr>
              <w:t>8</w:t>
            </w:r>
            <w:r w:rsidRPr="0019754B">
              <w:rPr>
                <w:rFonts w:asciiTheme="minorEastAsia" w:eastAsia="SimSun" w:hAnsiTheme="minorEastAsia" w:cs="Arial Unicode MS"/>
                <w:lang w:eastAsia="zh-CN"/>
              </w:rPr>
              <w:t>, The Reader</w:t>
            </w:r>
            <w:r w:rsidRPr="0019754B">
              <w:rPr>
                <w:rFonts w:asciiTheme="minorEastAsia" w:eastAsia="SimSun" w:hAnsiTheme="minorEastAsia" w:cs="Arial Unicode MS"/>
                <w:vertAlign w:val="superscript"/>
                <w:lang w:eastAsia="zh-CN"/>
              </w:rPr>
              <w:t>8</w:t>
            </w:r>
            <w:r w:rsidRPr="0019754B">
              <w:rPr>
                <w:rFonts w:asciiTheme="minorEastAsia" w:eastAsia="SimSun" w:hAnsiTheme="minorEastAsia" w:cs="Arial Unicode MS"/>
                <w:lang w:eastAsia="zh-CN"/>
              </w:rPr>
              <w:t>, Grill Park</w:t>
            </w:r>
            <w:r w:rsidRPr="0019754B">
              <w:rPr>
                <w:rFonts w:asciiTheme="minorEastAsia" w:eastAsia="SimSun" w:hAnsiTheme="minorEastAsia" w:cs="Arial Unicode MS"/>
                <w:vertAlign w:val="superscript"/>
                <w:lang w:eastAsia="zh-CN"/>
              </w:rPr>
              <w:t>8</w:t>
            </w:r>
            <w:r w:rsidRPr="0019754B">
              <w:rPr>
                <w:rFonts w:asciiTheme="minorEastAsia" w:eastAsia="SimSun" w:hAnsiTheme="minorEastAsia" w:cs="Arial Unicode MS"/>
                <w:lang w:eastAsia="zh-CN"/>
              </w:rPr>
              <w:t xml:space="preserve"> </w:t>
            </w:r>
            <w:r w:rsidRPr="0019754B">
              <w:rPr>
                <w:rFonts w:asciiTheme="minorEastAsia" w:eastAsia="SimSun" w:hAnsiTheme="minorEastAsia" w:cs="Arial Unicode MS" w:hint="eastAsia"/>
                <w:lang w:eastAsia="zh-CN"/>
              </w:rPr>
              <w:t>及</w:t>
            </w:r>
            <w:r w:rsidRPr="0019754B">
              <w:rPr>
                <w:rFonts w:asciiTheme="minorEastAsia" w:eastAsia="SimSun" w:hAnsiTheme="minorEastAsia" w:cs="Arial Unicode MS"/>
                <w:lang w:eastAsia="zh-CN"/>
              </w:rPr>
              <w:t xml:space="preserve"> Feast</w:t>
            </w:r>
            <w:r w:rsidRPr="0019754B">
              <w:rPr>
                <w:rFonts w:asciiTheme="minorEastAsia" w:eastAsia="SimSun" w:hAnsiTheme="minorEastAsia" w:cs="Arial Unicode MS"/>
                <w:vertAlign w:val="superscript"/>
                <w:lang w:eastAsia="zh-CN"/>
              </w:rPr>
              <w:t>8</w:t>
            </w:r>
          </w:p>
        </w:tc>
      </w:tr>
      <w:tr w:rsidR="00B818FA" w:rsidRPr="0065247E" w14:paraId="6F3D9E00" w14:textId="77777777" w:rsidTr="00025995">
        <w:tc>
          <w:tcPr>
            <w:tcW w:w="2694" w:type="dxa"/>
            <w:tcBorders>
              <w:top w:val="nil"/>
              <w:left w:val="single" w:sz="4" w:space="0" w:color="auto"/>
              <w:bottom w:val="nil"/>
              <w:right w:val="single" w:sz="4" w:space="0" w:color="auto"/>
            </w:tcBorders>
          </w:tcPr>
          <w:p w14:paraId="0DA237FA" w14:textId="3340AD7F" w:rsidR="00B818FA" w:rsidRPr="0065247E" w:rsidRDefault="0019754B" w:rsidP="00025995">
            <w:pPr>
              <w:spacing w:line="360" w:lineRule="exact"/>
              <w:rPr>
                <w:rFonts w:asciiTheme="minorEastAsia" w:eastAsiaTheme="minorEastAsia" w:hAnsiTheme="minorEastAsia" w:cs="Arial Unicode MS"/>
                <w:spacing w:val="-2"/>
              </w:rPr>
            </w:pPr>
            <w:r w:rsidRPr="0019754B">
              <w:rPr>
                <w:rFonts w:asciiTheme="minorEastAsia" w:eastAsia="SimSun" w:hAnsiTheme="minorEastAsia" w:cs="Arial Unicode MS"/>
                <w:spacing w:val="-2"/>
                <w:lang w:eastAsia="zh-CN"/>
              </w:rPr>
              <w:t>The Met. Living</w:t>
            </w:r>
            <w:r w:rsidRPr="0019754B">
              <w:rPr>
                <w:rFonts w:asciiTheme="minorEastAsia" w:eastAsia="SimSun" w:hAnsiTheme="minorEastAsia" w:cs="Arial Unicode MS"/>
                <w:spacing w:val="-2"/>
                <w:vertAlign w:val="superscript"/>
                <w:lang w:eastAsia="zh-CN"/>
              </w:rPr>
              <w:t>+9</w:t>
            </w:r>
          </w:p>
        </w:tc>
        <w:tc>
          <w:tcPr>
            <w:tcW w:w="5602" w:type="dxa"/>
            <w:gridSpan w:val="2"/>
            <w:tcBorders>
              <w:top w:val="nil"/>
              <w:left w:val="single" w:sz="4" w:space="0" w:color="auto"/>
              <w:bottom w:val="nil"/>
              <w:right w:val="single" w:sz="4" w:space="0" w:color="auto"/>
            </w:tcBorders>
          </w:tcPr>
          <w:p w14:paraId="234A2A18" w14:textId="1ADCA5EB" w:rsidR="00B818FA"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lang w:eastAsia="zh-CN"/>
              </w:rPr>
              <w:t>Smart Eco</w:t>
            </w:r>
            <w:r w:rsidRPr="0019754B">
              <w:rPr>
                <w:rFonts w:asciiTheme="minorEastAsia" w:eastAsia="SimSun" w:hAnsiTheme="minorEastAsia" w:cs="Arial Unicode MS"/>
                <w:spacing w:val="-2"/>
                <w:vertAlign w:val="superscript"/>
                <w:lang w:eastAsia="zh-CN"/>
              </w:rPr>
              <w:t>9</w:t>
            </w:r>
            <w:r w:rsidRPr="0019754B">
              <w:rPr>
                <w:rFonts w:asciiTheme="minorEastAsia" w:eastAsia="SimSun" w:hAnsiTheme="minorEastAsia" w:cs="Arial Unicode MS"/>
                <w:lang w:eastAsia="zh-CN"/>
              </w:rPr>
              <w:t>, Smart Pass</w:t>
            </w:r>
            <w:r w:rsidRPr="0019754B">
              <w:rPr>
                <w:rFonts w:asciiTheme="minorEastAsia" w:eastAsia="SimSun" w:hAnsiTheme="minorEastAsia" w:cs="Arial Unicode MS"/>
                <w:spacing w:val="-2"/>
                <w:vertAlign w:val="superscript"/>
                <w:lang w:eastAsia="zh-CN"/>
              </w:rPr>
              <w:t>9</w:t>
            </w:r>
            <w:r w:rsidRPr="0019754B">
              <w:rPr>
                <w:rFonts w:asciiTheme="minorEastAsia" w:eastAsia="SimSun" w:hAnsiTheme="minorEastAsia" w:cs="Arial Unicode MS"/>
                <w:lang w:eastAsia="zh-CN"/>
              </w:rPr>
              <w:t>, Smart Park</w:t>
            </w:r>
            <w:r w:rsidRPr="0019754B">
              <w:rPr>
                <w:rFonts w:asciiTheme="minorEastAsia" w:eastAsia="SimSun" w:hAnsiTheme="minorEastAsia" w:cs="Arial Unicode MS"/>
                <w:spacing w:val="-2"/>
                <w:vertAlign w:val="superscript"/>
                <w:lang w:eastAsia="zh-CN"/>
              </w:rPr>
              <w:t>9</w:t>
            </w:r>
            <w:r w:rsidRPr="0019754B">
              <w:rPr>
                <w:rFonts w:asciiTheme="minorEastAsia" w:eastAsia="SimSun" w:hAnsiTheme="minorEastAsia" w:cs="Arial Unicode MS"/>
                <w:lang w:eastAsia="zh-CN"/>
              </w:rPr>
              <w:t>, Smart Door</w:t>
            </w:r>
            <w:r w:rsidRPr="0019754B">
              <w:rPr>
                <w:rFonts w:asciiTheme="minorEastAsia" w:eastAsia="SimSun" w:hAnsiTheme="minorEastAsia" w:cs="Arial Unicode MS"/>
                <w:spacing w:val="-2"/>
                <w:vertAlign w:val="superscript"/>
                <w:lang w:eastAsia="zh-CN"/>
              </w:rPr>
              <w:t>9</w:t>
            </w:r>
            <w:r w:rsidRPr="0019754B">
              <w:rPr>
                <w:rFonts w:asciiTheme="minorEastAsia" w:eastAsia="SimSun" w:hAnsiTheme="minorEastAsia" w:cs="Arial Unicode MS" w:hint="eastAsia"/>
                <w:lang w:eastAsia="zh-CN"/>
              </w:rPr>
              <w:t>及</w:t>
            </w:r>
            <w:r w:rsidRPr="0019754B">
              <w:rPr>
                <w:rFonts w:asciiTheme="minorEastAsia" w:eastAsia="SimSun" w:hAnsiTheme="minorEastAsia" w:cs="Arial Unicode MS"/>
                <w:lang w:eastAsia="zh-CN"/>
              </w:rPr>
              <w:t xml:space="preserve"> Smart Air</w:t>
            </w:r>
            <w:r w:rsidRPr="0019754B">
              <w:rPr>
                <w:rFonts w:asciiTheme="minorEastAsia" w:eastAsia="SimSun" w:hAnsiTheme="minorEastAsia" w:cs="Arial Unicode MS"/>
                <w:spacing w:val="-2"/>
                <w:vertAlign w:val="superscript"/>
                <w:lang w:eastAsia="zh-CN"/>
              </w:rPr>
              <w:t>9</w:t>
            </w:r>
          </w:p>
        </w:tc>
      </w:tr>
      <w:tr w:rsidR="00860DAC" w:rsidRPr="0065247E" w14:paraId="04BADA5F" w14:textId="77777777" w:rsidTr="00025995">
        <w:tc>
          <w:tcPr>
            <w:tcW w:w="2694" w:type="dxa"/>
            <w:tcBorders>
              <w:top w:val="nil"/>
              <w:left w:val="single" w:sz="4" w:space="0" w:color="auto"/>
              <w:bottom w:val="nil"/>
              <w:right w:val="single" w:sz="4" w:space="0" w:color="auto"/>
            </w:tcBorders>
          </w:tcPr>
          <w:p w14:paraId="1C245353" w14:textId="2BC95838" w:rsidR="00860DAC" w:rsidRPr="0065247E" w:rsidRDefault="0019754B" w:rsidP="00025995">
            <w:pPr>
              <w:spacing w:line="360" w:lineRule="exact"/>
              <w:rPr>
                <w:rFonts w:asciiTheme="minorEastAsia" w:eastAsiaTheme="minorEastAsia" w:hAnsiTheme="minorEastAsia" w:cs="Arial Unicode MS"/>
                <w:spacing w:val="-2"/>
              </w:rPr>
            </w:pPr>
            <w:r w:rsidRPr="0019754B">
              <w:rPr>
                <w:rFonts w:asciiTheme="minorEastAsia" w:eastAsia="SimSun" w:hAnsiTheme="minorEastAsia" w:cs="Arial Unicode MS"/>
                <w:spacing w:val="-2"/>
                <w:lang w:eastAsia="zh-CN"/>
              </w:rPr>
              <w:t>De Dietrich</w:t>
            </w:r>
            <w:r w:rsidRPr="0019754B">
              <w:rPr>
                <w:rFonts w:asciiTheme="minorEastAsia" w:eastAsia="SimSun" w:hAnsiTheme="minorEastAsia" w:cs="Arial Unicode MS" w:hint="eastAsia"/>
                <w:spacing w:val="-2"/>
                <w:lang w:eastAsia="zh-CN"/>
              </w:rPr>
              <w:t>品牌电器</w:t>
            </w:r>
            <w:r w:rsidRPr="0019754B">
              <w:rPr>
                <w:rFonts w:asciiTheme="minorEastAsia" w:eastAsia="SimSun" w:hAnsiTheme="minorEastAsia" w:cs="Arial Unicode MS"/>
                <w:vertAlign w:val="superscript"/>
                <w:lang w:eastAsia="zh-CN"/>
              </w:rPr>
              <w:t>1</w:t>
            </w:r>
          </w:p>
        </w:tc>
        <w:tc>
          <w:tcPr>
            <w:tcW w:w="5602" w:type="dxa"/>
            <w:gridSpan w:val="2"/>
            <w:tcBorders>
              <w:top w:val="nil"/>
              <w:left w:val="single" w:sz="4" w:space="0" w:color="auto"/>
              <w:bottom w:val="nil"/>
              <w:right w:val="single" w:sz="4" w:space="0" w:color="auto"/>
            </w:tcBorders>
          </w:tcPr>
          <w:p w14:paraId="389D4708" w14:textId="5FB88D6B" w:rsidR="00860DAC"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hint="eastAsia"/>
                <w:lang w:eastAsia="zh-CN"/>
              </w:rPr>
              <w:t>煮食电磁炉</w:t>
            </w:r>
            <w:r w:rsidRPr="0019754B">
              <w:rPr>
                <w:rFonts w:asciiTheme="minorEastAsia" w:eastAsia="SimSun" w:hAnsiTheme="minorEastAsia" w:cs="Arial Unicode MS"/>
                <w:vertAlign w:val="superscript"/>
                <w:lang w:eastAsia="zh-CN"/>
              </w:rPr>
              <w:t>1</w:t>
            </w:r>
            <w:r w:rsidRPr="0019754B">
              <w:rPr>
                <w:rFonts w:asciiTheme="minorEastAsia" w:eastAsia="SimSun" w:hAnsiTheme="minorEastAsia" w:cs="Arial Unicode MS" w:hint="eastAsia"/>
                <w:lang w:eastAsia="zh-CN"/>
              </w:rPr>
              <w:t>、蒸焗炉</w:t>
            </w:r>
            <w:r w:rsidRPr="0019754B">
              <w:rPr>
                <w:rFonts w:asciiTheme="minorEastAsia" w:eastAsia="SimSun" w:hAnsiTheme="minorEastAsia" w:cs="Arial Unicode MS"/>
                <w:vertAlign w:val="superscript"/>
                <w:lang w:eastAsia="zh-CN"/>
              </w:rPr>
              <w:t>1</w:t>
            </w:r>
            <w:r w:rsidRPr="0019754B">
              <w:rPr>
                <w:rFonts w:asciiTheme="minorEastAsia" w:eastAsia="SimSun" w:hAnsiTheme="minorEastAsia" w:cs="Arial Unicode MS" w:hint="eastAsia"/>
                <w:lang w:eastAsia="zh-CN"/>
              </w:rPr>
              <w:t>、抽油烟机</w:t>
            </w:r>
            <w:r w:rsidRPr="0019754B">
              <w:rPr>
                <w:rFonts w:asciiTheme="minorEastAsia" w:eastAsia="SimSun" w:hAnsiTheme="minorEastAsia" w:cs="Arial Unicode MS"/>
                <w:vertAlign w:val="superscript"/>
                <w:lang w:eastAsia="zh-CN"/>
              </w:rPr>
              <w:t>1</w:t>
            </w:r>
            <w:r w:rsidRPr="0019754B">
              <w:rPr>
                <w:rFonts w:asciiTheme="minorEastAsia" w:eastAsia="SimSun" w:hAnsiTheme="minorEastAsia" w:cs="Arial Unicode MS" w:hint="eastAsia"/>
                <w:lang w:eastAsia="zh-CN"/>
              </w:rPr>
              <w:t>、雪柜及洗衣干衣机</w:t>
            </w:r>
            <w:r w:rsidRPr="0019754B">
              <w:rPr>
                <w:rFonts w:asciiTheme="minorEastAsia" w:eastAsia="SimSun" w:hAnsiTheme="minorEastAsia" w:cs="Arial Unicode MS"/>
                <w:vertAlign w:val="superscript"/>
                <w:lang w:eastAsia="zh-CN"/>
              </w:rPr>
              <w:t>1</w:t>
            </w:r>
          </w:p>
        </w:tc>
      </w:tr>
      <w:tr w:rsidR="00860DAC" w:rsidRPr="0065247E" w14:paraId="5C970D3B" w14:textId="77777777" w:rsidTr="00025995">
        <w:tc>
          <w:tcPr>
            <w:tcW w:w="2694" w:type="dxa"/>
            <w:tcBorders>
              <w:top w:val="nil"/>
              <w:left w:val="single" w:sz="4" w:space="0" w:color="auto"/>
              <w:bottom w:val="single" w:sz="4" w:space="0" w:color="auto"/>
              <w:right w:val="single" w:sz="4" w:space="0" w:color="auto"/>
            </w:tcBorders>
          </w:tcPr>
          <w:p w14:paraId="29E36A8D" w14:textId="21D2DA9E" w:rsidR="00860DAC" w:rsidRPr="0065247E" w:rsidRDefault="0019754B" w:rsidP="00025995">
            <w:pPr>
              <w:spacing w:line="360" w:lineRule="exact"/>
              <w:rPr>
                <w:rFonts w:asciiTheme="minorEastAsia" w:eastAsiaTheme="minorEastAsia" w:hAnsiTheme="minorEastAsia" w:cs="Arial Unicode MS"/>
                <w:spacing w:val="-2"/>
              </w:rPr>
            </w:pPr>
            <w:r w:rsidRPr="0019754B">
              <w:rPr>
                <w:rFonts w:asciiTheme="minorEastAsia" w:eastAsia="SimSun" w:hAnsiTheme="minorEastAsia" w:cs="Arial Unicode MS" w:hint="eastAsia"/>
                <w:spacing w:val="-2"/>
                <w:lang w:eastAsia="zh-CN"/>
              </w:rPr>
              <w:t>预计关键日期</w:t>
            </w:r>
            <w:r w:rsidRPr="0065247E">
              <w:rPr>
                <w:rFonts w:asciiTheme="minorEastAsia" w:eastAsiaTheme="minorEastAsia" w:hAnsiTheme="minorEastAsia" w:cs="Arial Unicode MS"/>
                <w:spacing w:val="-2"/>
                <w:lang w:eastAsia="zh-CN"/>
              </w:rPr>
              <w:tab/>
            </w:r>
          </w:p>
        </w:tc>
        <w:tc>
          <w:tcPr>
            <w:tcW w:w="5602" w:type="dxa"/>
            <w:gridSpan w:val="2"/>
            <w:tcBorders>
              <w:top w:val="nil"/>
              <w:left w:val="single" w:sz="4" w:space="0" w:color="auto"/>
              <w:bottom w:val="single" w:sz="4" w:space="0" w:color="auto"/>
              <w:right w:val="single" w:sz="4" w:space="0" w:color="auto"/>
            </w:tcBorders>
          </w:tcPr>
          <w:p w14:paraId="147B6324" w14:textId="54F04F2A" w:rsidR="00860DAC" w:rsidRPr="0065247E" w:rsidRDefault="0019754B" w:rsidP="00025995">
            <w:pPr>
              <w:spacing w:line="360" w:lineRule="exact"/>
              <w:rPr>
                <w:rFonts w:asciiTheme="minorEastAsia" w:eastAsiaTheme="minorEastAsia" w:hAnsiTheme="minorEastAsia" w:cs="Arial Unicode MS"/>
              </w:rPr>
            </w:pPr>
            <w:r w:rsidRPr="0019754B">
              <w:rPr>
                <w:rFonts w:asciiTheme="minorEastAsia" w:eastAsia="SimSun" w:hAnsiTheme="minorEastAsia" w:cs="Arial Unicode MS"/>
                <w:spacing w:val="-2"/>
                <w:lang w:eastAsia="zh-CN"/>
              </w:rPr>
              <w:t>2022</w:t>
            </w:r>
            <w:r w:rsidRPr="0019754B">
              <w:rPr>
                <w:rFonts w:asciiTheme="minorEastAsia" w:eastAsia="SimSun" w:hAnsiTheme="minorEastAsia" w:cs="Arial Unicode MS" w:hint="eastAsia"/>
                <w:spacing w:val="-2"/>
                <w:lang w:eastAsia="zh-CN"/>
              </w:rPr>
              <w:t>年</w:t>
            </w:r>
            <w:r w:rsidRPr="0019754B">
              <w:rPr>
                <w:rFonts w:asciiTheme="minorEastAsia" w:eastAsia="SimSun" w:hAnsiTheme="minorEastAsia" w:cs="Arial Unicode MS"/>
                <w:spacing w:val="-2"/>
                <w:lang w:eastAsia="zh-CN"/>
              </w:rPr>
              <w:t>12</w:t>
            </w:r>
            <w:r w:rsidRPr="0019754B">
              <w:rPr>
                <w:rFonts w:asciiTheme="minorEastAsia" w:eastAsia="SimSun" w:hAnsiTheme="minorEastAsia" w:cs="Arial Unicode MS" w:hint="eastAsia"/>
                <w:spacing w:val="-2"/>
                <w:lang w:eastAsia="zh-CN"/>
              </w:rPr>
              <w:t>月</w:t>
            </w:r>
            <w:r w:rsidRPr="0019754B">
              <w:rPr>
                <w:rFonts w:asciiTheme="minorEastAsia" w:eastAsia="SimSun" w:hAnsiTheme="minorEastAsia" w:cs="Arial Unicode MS"/>
                <w:spacing w:val="-2"/>
                <w:lang w:eastAsia="zh-CN"/>
              </w:rPr>
              <w:t>31</w:t>
            </w:r>
            <w:r w:rsidRPr="0019754B">
              <w:rPr>
                <w:rFonts w:asciiTheme="minorEastAsia" w:eastAsia="SimSun" w:hAnsiTheme="minorEastAsia" w:cs="Arial Unicode MS" w:hint="eastAsia"/>
                <w:spacing w:val="-2"/>
                <w:lang w:eastAsia="zh-CN"/>
              </w:rPr>
              <w:t>日</w:t>
            </w:r>
            <w:r w:rsidRPr="0019754B">
              <w:rPr>
                <w:rFonts w:asciiTheme="minorEastAsia" w:eastAsia="SimSun" w:hAnsiTheme="minorEastAsia" w:cs="Arial Unicode MS"/>
                <w:spacing w:val="-2"/>
                <w:vertAlign w:val="superscript"/>
                <w:lang w:eastAsia="zh-CN"/>
              </w:rPr>
              <w:t>10</w:t>
            </w:r>
          </w:p>
        </w:tc>
      </w:tr>
    </w:tbl>
    <w:p w14:paraId="1B0B6ECC" w14:textId="77777777" w:rsidR="0083668E" w:rsidRPr="0065247E" w:rsidRDefault="0083668E" w:rsidP="002662BA">
      <w:pPr>
        <w:pStyle w:val="af2"/>
        <w:spacing w:line="276" w:lineRule="auto"/>
        <w:jc w:val="both"/>
        <w:rPr>
          <w:rFonts w:asciiTheme="minorEastAsia" w:eastAsiaTheme="minorEastAsia" w:hAnsiTheme="minorEastAsia"/>
        </w:rPr>
      </w:pPr>
    </w:p>
    <w:p w14:paraId="5B5EF6C1" w14:textId="77777777" w:rsidR="0094232F" w:rsidRDefault="0094232F" w:rsidP="00B818FA">
      <w:pPr>
        <w:spacing w:line="360" w:lineRule="exact"/>
        <w:jc w:val="both"/>
        <w:rPr>
          <w:rFonts w:asciiTheme="minorEastAsia" w:eastAsiaTheme="minorEastAsia" w:hAnsiTheme="minorEastAsia" w:cs="Arial Unicode MS"/>
          <w:b/>
          <w:u w:val="single"/>
        </w:rPr>
        <w:sectPr w:rsidR="0094232F" w:rsidSect="0094232F">
          <w:type w:val="continuous"/>
          <w:pgSz w:w="11906" w:h="16838"/>
          <w:pgMar w:top="1440" w:right="1800" w:bottom="1440" w:left="1800" w:header="851" w:footer="992" w:gutter="0"/>
          <w:cols w:space="425"/>
          <w:docGrid w:type="lines" w:linePitch="360"/>
        </w:sectPr>
      </w:pPr>
    </w:p>
    <w:p w14:paraId="545B45BD" w14:textId="1188B74E" w:rsidR="00B818FA" w:rsidRPr="0065247E" w:rsidRDefault="0019754B" w:rsidP="00B818FA">
      <w:pPr>
        <w:spacing w:line="360" w:lineRule="exact"/>
        <w:jc w:val="both"/>
        <w:rPr>
          <w:rFonts w:asciiTheme="minorEastAsia" w:eastAsiaTheme="minorEastAsia" w:hAnsiTheme="minorEastAsia" w:cs="Arial Unicode MS"/>
          <w:b/>
          <w:u w:val="single"/>
        </w:rPr>
      </w:pPr>
      <w:bookmarkStart w:id="2" w:name="_Hlk64649868"/>
      <w:r w:rsidRPr="0019754B">
        <w:rPr>
          <w:rFonts w:asciiTheme="minorEastAsia" w:eastAsia="SimSun" w:hAnsiTheme="minorEastAsia" w:cs="Arial Unicode MS" w:hint="eastAsia"/>
          <w:b/>
          <w:u w:val="single"/>
          <w:lang w:eastAsia="zh-CN"/>
        </w:rPr>
        <w:lastRenderedPageBreak/>
        <w:t>「</w:t>
      </w:r>
      <w:r w:rsidRPr="0019754B">
        <w:rPr>
          <w:rFonts w:asciiTheme="minorEastAsia" w:eastAsia="SimSun" w:hAnsiTheme="minorEastAsia" w:cs="Arial Unicode MS"/>
          <w:b/>
          <w:u w:val="single"/>
          <w:lang w:eastAsia="zh-CN"/>
        </w:rPr>
        <w:t>The Met.</w:t>
      </w:r>
      <w:bookmarkEnd w:id="2"/>
      <w:r w:rsidRPr="0019754B">
        <w:rPr>
          <w:rFonts w:asciiTheme="minorEastAsia" w:eastAsia="SimSun" w:hAnsiTheme="minorEastAsia" w:cs="Arial Unicode MS" w:hint="eastAsia"/>
          <w:b/>
          <w:u w:val="single"/>
          <w:lang w:eastAsia="zh-CN"/>
        </w:rPr>
        <w:t>」精品住宅系列</w:t>
      </w:r>
    </w:p>
    <w:p w14:paraId="4C8F4D02" w14:textId="3E9F13D0" w:rsidR="00B818FA" w:rsidRPr="0065247E" w:rsidRDefault="0019754B" w:rsidP="00B818FA">
      <w:pPr>
        <w:spacing w:line="360" w:lineRule="exact"/>
        <w:jc w:val="both"/>
        <w:rPr>
          <w:rFonts w:asciiTheme="minorEastAsia" w:eastAsiaTheme="minorEastAsia" w:hAnsiTheme="minorEastAsia" w:cs="Arial Unicode MS"/>
          <w:color w:val="000000"/>
        </w:rPr>
      </w:pPr>
      <w:r w:rsidRPr="0019754B">
        <w:rPr>
          <w:rFonts w:asciiTheme="minorEastAsia" w:eastAsia="SimSun" w:hAnsiTheme="minorEastAsia" w:cs="Arial Unicode MS" w:hint="eastAsia"/>
          <w:color w:val="000000"/>
          <w:lang w:eastAsia="zh-CN"/>
        </w:rPr>
        <w:t>「</w:t>
      </w:r>
      <w:r w:rsidRPr="0019754B">
        <w:rPr>
          <w:rFonts w:asciiTheme="minorEastAsia" w:eastAsia="SimSun" w:hAnsiTheme="minorEastAsia" w:cs="Arial Unicode MS"/>
          <w:color w:val="000000"/>
          <w:lang w:eastAsia="zh-CN"/>
        </w:rPr>
        <w:t>The Met.</w:t>
      </w:r>
      <w:r w:rsidRPr="0019754B">
        <w:rPr>
          <w:rFonts w:asciiTheme="minorEastAsia" w:eastAsia="SimSun" w:hAnsiTheme="minorEastAsia" w:cs="Arial Unicode MS" w:hint="eastAsia"/>
          <w:color w:val="000000"/>
          <w:lang w:eastAsia="zh-CN"/>
        </w:rPr>
        <w:t>」为宏安地产精心策划的都会精品住宅品牌。「</w:t>
      </w:r>
      <w:r w:rsidRPr="0019754B">
        <w:rPr>
          <w:rFonts w:asciiTheme="minorEastAsia" w:eastAsia="SimSun" w:hAnsiTheme="minorEastAsia" w:cs="Arial Unicode MS"/>
          <w:color w:val="000000"/>
          <w:lang w:eastAsia="zh-CN"/>
        </w:rPr>
        <w:t>Met.</w:t>
      </w:r>
      <w:r w:rsidRPr="0019754B">
        <w:rPr>
          <w:rFonts w:asciiTheme="minorEastAsia" w:eastAsia="SimSun" w:hAnsiTheme="minorEastAsia" w:cs="Arial Unicode MS" w:hint="eastAsia"/>
          <w:color w:val="000000"/>
          <w:lang w:eastAsia="zh-CN"/>
        </w:rPr>
        <w:t>」可解作</w:t>
      </w:r>
      <w:r w:rsidRPr="0019754B">
        <w:rPr>
          <w:rFonts w:asciiTheme="minorEastAsia" w:eastAsia="SimSun" w:hAnsiTheme="minorEastAsia" w:cs="Arial Unicode MS"/>
          <w:color w:val="000000"/>
          <w:lang w:eastAsia="zh-CN"/>
        </w:rPr>
        <w:t xml:space="preserve">Metropolis </w:t>
      </w:r>
      <w:r w:rsidRPr="0019754B">
        <w:rPr>
          <w:rFonts w:asciiTheme="minorEastAsia" w:eastAsia="SimSun" w:hAnsiTheme="minorEastAsia" w:cs="Arial Unicode MS" w:hint="eastAsia"/>
          <w:color w:val="000000"/>
          <w:lang w:eastAsia="zh-CN"/>
        </w:rPr>
        <w:t>都会及</w:t>
      </w:r>
      <w:r w:rsidRPr="0019754B">
        <w:rPr>
          <w:rFonts w:asciiTheme="minorEastAsia" w:eastAsia="SimSun" w:hAnsiTheme="minorEastAsia" w:cs="Arial Unicode MS"/>
          <w:color w:val="000000"/>
          <w:lang w:eastAsia="zh-CN"/>
        </w:rPr>
        <w:t xml:space="preserve">Metro </w:t>
      </w:r>
      <w:r w:rsidRPr="0019754B">
        <w:rPr>
          <w:rFonts w:asciiTheme="minorEastAsia" w:eastAsia="SimSun" w:hAnsiTheme="minorEastAsia" w:cs="Arial Unicode MS" w:hint="eastAsia"/>
          <w:color w:val="000000"/>
          <w:lang w:eastAsia="zh-CN"/>
        </w:rPr>
        <w:t>铁路，展现出公司一系列的精品住宅项目位踞本港都会中心点，稳占交通网络地利优势。同时「</w:t>
      </w:r>
      <w:r w:rsidRPr="0019754B">
        <w:rPr>
          <w:rFonts w:asciiTheme="minorEastAsia" w:eastAsia="SimSun" w:hAnsiTheme="minorEastAsia" w:cs="Arial Unicode MS"/>
          <w:color w:val="000000"/>
          <w:lang w:eastAsia="zh-CN"/>
        </w:rPr>
        <w:t>Met.</w:t>
      </w:r>
      <w:r w:rsidRPr="0019754B">
        <w:rPr>
          <w:rFonts w:asciiTheme="minorEastAsia" w:eastAsia="SimSun" w:hAnsiTheme="minorEastAsia" w:cs="Arial Unicode MS" w:hint="eastAsia"/>
          <w:color w:val="000000"/>
          <w:lang w:eastAsia="zh-CN"/>
        </w:rPr>
        <w:t>」亦可解作相遇，意谓一众喜爱都会生活的品味一族遇上其理想居所。品牌系列于</w:t>
      </w:r>
      <w:r w:rsidRPr="0019754B">
        <w:rPr>
          <w:rFonts w:asciiTheme="minorEastAsia" w:eastAsia="SimSun" w:hAnsiTheme="minorEastAsia" w:cs="Arial Unicode MS"/>
          <w:color w:val="000000"/>
          <w:lang w:eastAsia="zh-CN"/>
        </w:rPr>
        <w:t>2017</w:t>
      </w:r>
      <w:r w:rsidRPr="0019754B">
        <w:rPr>
          <w:rFonts w:asciiTheme="minorEastAsia" w:eastAsia="SimSun" w:hAnsiTheme="minorEastAsia" w:cs="Arial Unicode MS" w:hint="eastAsia"/>
          <w:color w:val="000000"/>
          <w:lang w:eastAsia="zh-CN"/>
        </w:rPr>
        <w:t>年推出的沙田项目「荟荞</w:t>
      </w:r>
      <w:r w:rsidRPr="0019754B">
        <w:rPr>
          <w:rFonts w:asciiTheme="minorEastAsia" w:eastAsia="SimSun" w:hAnsiTheme="minorEastAsia" w:cs="Arial Unicode MS"/>
          <w:color w:val="000000"/>
          <w:lang w:eastAsia="zh-CN"/>
        </w:rPr>
        <w:t xml:space="preserve">The Met. </w:t>
      </w:r>
      <w:proofErr w:type="spellStart"/>
      <w:r w:rsidRPr="0019754B">
        <w:rPr>
          <w:rFonts w:asciiTheme="minorEastAsia" w:eastAsia="SimSun" w:hAnsiTheme="minorEastAsia" w:cs="Arial Unicode MS"/>
          <w:color w:val="000000"/>
          <w:lang w:eastAsia="zh-CN"/>
        </w:rPr>
        <w:t>Acappella</w:t>
      </w:r>
      <w:proofErr w:type="spellEnd"/>
      <w:r w:rsidRPr="0019754B">
        <w:rPr>
          <w:rFonts w:asciiTheme="minorEastAsia" w:eastAsia="SimSun" w:hAnsiTheme="minorEastAsia" w:cs="Arial Unicode MS" w:hint="eastAsia"/>
          <w:color w:val="000000"/>
          <w:lang w:eastAsia="zh-CN"/>
        </w:rPr>
        <w:t>」，</w:t>
      </w:r>
      <w:r w:rsidRPr="0019754B">
        <w:rPr>
          <w:rFonts w:asciiTheme="minorEastAsia" w:eastAsia="SimSun" w:hAnsiTheme="minorEastAsia" w:cs="Arial Unicode MS"/>
          <w:color w:val="000000"/>
          <w:lang w:eastAsia="zh-CN"/>
        </w:rPr>
        <w:t>2016</w:t>
      </w:r>
      <w:r w:rsidRPr="0019754B">
        <w:rPr>
          <w:rFonts w:asciiTheme="minorEastAsia" w:eastAsia="SimSun" w:hAnsiTheme="minorEastAsia" w:cs="Arial Unicode MS" w:hint="eastAsia"/>
          <w:color w:val="000000"/>
          <w:lang w:eastAsia="zh-CN"/>
        </w:rPr>
        <w:t>年推出的马鞍山项目「荟朗</w:t>
      </w:r>
      <w:r w:rsidRPr="0019754B">
        <w:rPr>
          <w:rFonts w:asciiTheme="minorEastAsia" w:eastAsia="SimSun" w:hAnsiTheme="minorEastAsia" w:cs="Arial Unicode MS"/>
          <w:color w:val="000000"/>
          <w:lang w:eastAsia="zh-CN"/>
        </w:rPr>
        <w:t>The Met. Blossom</w:t>
      </w:r>
      <w:r w:rsidRPr="0019754B">
        <w:rPr>
          <w:rFonts w:asciiTheme="minorEastAsia" w:eastAsia="SimSun" w:hAnsiTheme="minorEastAsia" w:cs="Arial Unicode MS" w:hint="eastAsia"/>
          <w:color w:val="000000"/>
          <w:lang w:eastAsia="zh-CN"/>
        </w:rPr>
        <w:t>」及「荟晴</w:t>
      </w:r>
      <w:r w:rsidRPr="0019754B">
        <w:rPr>
          <w:rFonts w:asciiTheme="minorEastAsia" w:eastAsia="SimSun" w:hAnsiTheme="minorEastAsia" w:cs="Arial Unicode MS"/>
          <w:color w:val="000000"/>
          <w:lang w:eastAsia="zh-CN"/>
        </w:rPr>
        <w:t xml:space="preserve"> The Met. Bliss</w:t>
      </w:r>
      <w:r w:rsidRPr="0019754B">
        <w:rPr>
          <w:rFonts w:asciiTheme="minorEastAsia" w:eastAsia="SimSun" w:hAnsiTheme="minorEastAsia" w:cs="Arial Unicode MS" w:hint="eastAsia"/>
          <w:color w:val="000000"/>
          <w:lang w:eastAsia="zh-CN"/>
        </w:rPr>
        <w:t>」，获得市场热烈追捧。</w:t>
      </w:r>
    </w:p>
    <w:p w14:paraId="308A2E67" w14:textId="77777777" w:rsidR="00B818FA" w:rsidRPr="0065247E" w:rsidRDefault="00B818FA" w:rsidP="00B818FA">
      <w:pPr>
        <w:spacing w:line="360" w:lineRule="exact"/>
        <w:jc w:val="both"/>
        <w:rPr>
          <w:rFonts w:asciiTheme="minorEastAsia" w:eastAsiaTheme="minorEastAsia" w:hAnsiTheme="minorEastAsia" w:cs="Arial Unicode MS"/>
        </w:rPr>
      </w:pPr>
    </w:p>
    <w:p w14:paraId="4022F5BE" w14:textId="4C185957" w:rsidR="00B818FA" w:rsidRPr="0065247E" w:rsidRDefault="0019754B" w:rsidP="00B818FA">
      <w:pPr>
        <w:spacing w:line="360" w:lineRule="exact"/>
        <w:jc w:val="both"/>
        <w:rPr>
          <w:rFonts w:asciiTheme="minorEastAsia" w:eastAsiaTheme="minorEastAsia" w:hAnsiTheme="minorEastAsia" w:cs="Arial Unicode MS"/>
          <w:sz w:val="22"/>
          <w:szCs w:val="22"/>
        </w:rPr>
      </w:pPr>
      <w:r w:rsidRPr="0019754B">
        <w:rPr>
          <w:rFonts w:asciiTheme="minorEastAsia" w:eastAsia="SimSun" w:hAnsiTheme="minorEastAsia" w:cs="Arial Unicode MS" w:hint="eastAsia"/>
          <w:b/>
          <w:spacing w:val="-2"/>
          <w:u w:val="single"/>
          <w:lang w:eastAsia="zh-CN"/>
        </w:rPr>
        <w:t>有关宏安地产</w:t>
      </w:r>
    </w:p>
    <w:p w14:paraId="183A4913" w14:textId="33FCF4B3" w:rsidR="00B818FA" w:rsidRPr="0065247E" w:rsidRDefault="0019754B" w:rsidP="00B818FA">
      <w:pPr>
        <w:spacing w:line="360" w:lineRule="exact"/>
        <w:jc w:val="both"/>
        <w:rPr>
          <w:rFonts w:asciiTheme="minorEastAsia" w:eastAsiaTheme="minorEastAsia" w:hAnsiTheme="minorEastAsia" w:cs="Arial Unicode MS"/>
          <w:spacing w:val="-2"/>
          <w:lang w:eastAsia="zh-CN"/>
        </w:rPr>
      </w:pPr>
      <w:r w:rsidRPr="0019754B">
        <w:rPr>
          <w:rFonts w:asciiTheme="minorEastAsia" w:eastAsia="SimSun" w:hAnsiTheme="minorEastAsia" w:cs="Arial Unicode MS" w:hint="eastAsia"/>
          <w:spacing w:val="-2"/>
          <w:lang w:eastAsia="zh-CN"/>
        </w:rPr>
        <w:t>宏安地产于二零一五年十一月十九日注册成立，为香港物业发展商。于完成重组及分拆上市前，其为宏安集团有限公司全资附属公司。宏安地产的物业投资业务可追溯至一九九七年，而其物业发展业务则始于二零零四年。目前，宏安地产于香港建立地产品牌「</w:t>
      </w:r>
      <w:r w:rsidRPr="0019754B">
        <w:rPr>
          <w:rFonts w:asciiTheme="minorEastAsia" w:eastAsia="SimSun" w:hAnsiTheme="minorEastAsia" w:cs="Arial Unicode MS"/>
          <w:spacing w:val="-2"/>
          <w:lang w:eastAsia="zh-CN"/>
        </w:rPr>
        <w:t>The Met.</w:t>
      </w:r>
      <w:r w:rsidRPr="0019754B">
        <w:rPr>
          <w:rFonts w:asciiTheme="minorEastAsia" w:eastAsia="SimSun" w:hAnsiTheme="minorEastAsia" w:cs="Arial Unicode MS" w:hint="eastAsia"/>
          <w:spacing w:val="-2"/>
          <w:lang w:eastAsia="zh-CN"/>
        </w:rPr>
        <w:t>」，并拥有范围广阔的发展及投资物业。宏安地产秉承母公司宏安集团有限公司的坚实基石，广受住客与投资者欢迎，信誉显著。于二零一六年四月十二日，宏安地产在香港联合交易所主板上市。</w:t>
      </w:r>
    </w:p>
    <w:p w14:paraId="0F122995" w14:textId="7AC51BF9" w:rsidR="00B818FA" w:rsidRPr="0065247E" w:rsidRDefault="0019754B" w:rsidP="00B818FA">
      <w:pPr>
        <w:tabs>
          <w:tab w:val="left" w:pos="7535"/>
        </w:tabs>
        <w:spacing w:line="360" w:lineRule="exact"/>
        <w:jc w:val="both"/>
        <w:rPr>
          <w:rFonts w:asciiTheme="minorEastAsia" w:eastAsiaTheme="minorEastAsia" w:hAnsiTheme="minorEastAsia" w:cs="Arial Unicode MS"/>
          <w:color w:val="000000"/>
          <w:sz w:val="34"/>
          <w:szCs w:val="34"/>
          <w:lang w:eastAsia="zh-CN"/>
        </w:rPr>
      </w:pPr>
      <w:r w:rsidRPr="0065247E">
        <w:rPr>
          <w:rFonts w:asciiTheme="minorEastAsia" w:eastAsiaTheme="minorEastAsia" w:hAnsiTheme="minorEastAsia" w:cs="Arial Unicode MS"/>
          <w:lang w:eastAsia="zh-CN"/>
        </w:rPr>
        <w:tab/>
      </w:r>
    </w:p>
    <w:p w14:paraId="46D1FE23" w14:textId="6AA749AD" w:rsidR="00B818FA" w:rsidRPr="0065247E" w:rsidRDefault="0019754B" w:rsidP="00B818FA">
      <w:pPr>
        <w:spacing w:line="360" w:lineRule="exact"/>
        <w:jc w:val="both"/>
        <w:rPr>
          <w:rFonts w:asciiTheme="minorEastAsia" w:eastAsiaTheme="minorEastAsia" w:hAnsiTheme="minorEastAsia" w:cs="Arial Unicode MS"/>
          <w:color w:val="000000"/>
          <w:sz w:val="34"/>
          <w:szCs w:val="34"/>
          <w:lang w:eastAsia="zh-CN"/>
        </w:rPr>
      </w:pPr>
      <w:r w:rsidRPr="0019754B">
        <w:rPr>
          <w:rFonts w:asciiTheme="minorEastAsia" w:eastAsia="SimSun" w:hAnsiTheme="minorEastAsia" w:cs="Arial Unicode MS" w:hint="eastAsia"/>
          <w:color w:val="000000"/>
          <w:sz w:val="34"/>
          <w:szCs w:val="34"/>
          <w:lang w:eastAsia="zh-CN"/>
        </w:rPr>
        <w:t>发展项目所位于的区域：青衣</w:t>
      </w:r>
      <w:r w:rsidRPr="0019754B">
        <w:rPr>
          <w:rFonts w:asciiTheme="minorEastAsia" w:eastAsia="SimSun" w:hAnsiTheme="minorEastAsia" w:cs="Arial Unicode MS"/>
          <w:color w:val="000000"/>
          <w:sz w:val="34"/>
          <w:szCs w:val="34"/>
          <w:lang w:eastAsia="zh-CN"/>
        </w:rPr>
        <w:t xml:space="preserve"> | </w:t>
      </w:r>
      <w:r w:rsidRPr="0019754B">
        <w:rPr>
          <w:rFonts w:asciiTheme="minorEastAsia" w:eastAsia="SimSun" w:hAnsiTheme="minorEastAsia" w:cs="Arial Unicode MS" w:hint="eastAsia"/>
          <w:color w:val="000000"/>
          <w:sz w:val="34"/>
          <w:szCs w:val="34"/>
          <w:lang w:eastAsia="zh-CN"/>
        </w:rPr>
        <w:t>发展项目所位于的街道的名称：寮肚路</w:t>
      </w:r>
      <w:r w:rsidRPr="0019754B">
        <w:rPr>
          <w:rFonts w:asciiTheme="minorEastAsia" w:eastAsia="SimSun" w:hAnsiTheme="minorEastAsia" w:cs="Arial Unicode MS"/>
          <w:color w:val="000000"/>
          <w:sz w:val="34"/>
          <w:szCs w:val="34"/>
          <w:lang w:eastAsia="zh-CN"/>
        </w:rPr>
        <w:t xml:space="preserve"> | </w:t>
      </w:r>
      <w:r w:rsidRPr="0019754B">
        <w:rPr>
          <w:rFonts w:asciiTheme="minorEastAsia" w:eastAsia="SimSun" w:hAnsiTheme="minorEastAsia" w:cs="Arial Unicode MS" w:hint="eastAsia"/>
          <w:color w:val="000000"/>
          <w:sz w:val="34"/>
          <w:szCs w:val="34"/>
          <w:lang w:eastAsia="zh-CN"/>
        </w:rPr>
        <w:t>差饷物业估价署署长为识别发展项目的目的而编配的临时门牌号数：</w:t>
      </w:r>
      <w:r w:rsidRPr="0019754B">
        <w:rPr>
          <w:rFonts w:asciiTheme="minorEastAsia" w:eastAsia="SimSun" w:hAnsiTheme="minorEastAsia" w:cs="Arial Unicode MS"/>
          <w:color w:val="000000"/>
          <w:sz w:val="34"/>
          <w:szCs w:val="34"/>
          <w:lang w:eastAsia="zh-CN"/>
        </w:rPr>
        <w:t>8</w:t>
      </w:r>
      <w:r w:rsidRPr="0019754B">
        <w:rPr>
          <w:rFonts w:asciiTheme="minorEastAsia" w:eastAsia="SimSun" w:hAnsiTheme="minorEastAsia" w:cs="Arial Unicode MS" w:hint="eastAsia"/>
          <w:color w:val="000000"/>
          <w:sz w:val="34"/>
          <w:szCs w:val="34"/>
          <w:lang w:eastAsia="zh-CN"/>
        </w:rPr>
        <w:t>号</w:t>
      </w:r>
      <w:r w:rsidRPr="0019754B">
        <w:rPr>
          <w:rFonts w:asciiTheme="minorEastAsia" w:eastAsia="SimSun" w:hAnsiTheme="minorEastAsia" w:cs="Arial Unicode MS"/>
          <w:color w:val="000000"/>
          <w:sz w:val="34"/>
          <w:szCs w:val="34"/>
          <w:lang w:eastAsia="zh-CN"/>
        </w:rPr>
        <w:t xml:space="preserve"> | </w:t>
      </w:r>
      <w:r w:rsidRPr="0019754B">
        <w:rPr>
          <w:rFonts w:asciiTheme="minorEastAsia" w:eastAsia="SimSun" w:hAnsiTheme="minorEastAsia" w:cs="Arial Unicode MS" w:hint="eastAsia"/>
          <w:color w:val="000000"/>
          <w:sz w:val="34"/>
          <w:szCs w:val="34"/>
          <w:lang w:eastAsia="zh-CN"/>
        </w:rPr>
        <w:t>卖方就发展项目指定的互联网网站的网址：</w:t>
      </w:r>
      <w:r w:rsidRPr="0019754B">
        <w:rPr>
          <w:rFonts w:asciiTheme="minorEastAsia" w:eastAsia="SimSun" w:hAnsiTheme="minorEastAsia" w:cs="Arial Unicode MS"/>
          <w:color w:val="000000"/>
          <w:sz w:val="34"/>
          <w:szCs w:val="34"/>
          <w:lang w:eastAsia="zh-CN"/>
        </w:rPr>
        <w:t>www.themet.com.hk/azure</w:t>
      </w:r>
    </w:p>
    <w:p w14:paraId="010F69B9" w14:textId="77777777" w:rsidR="00B818FA" w:rsidRPr="0065247E" w:rsidRDefault="00B818FA" w:rsidP="00B818FA">
      <w:pPr>
        <w:spacing w:line="360" w:lineRule="exact"/>
        <w:jc w:val="both"/>
        <w:rPr>
          <w:rFonts w:asciiTheme="minorEastAsia" w:eastAsiaTheme="minorEastAsia" w:hAnsiTheme="minorEastAsia" w:cs="Arial Unicode MS"/>
          <w:color w:val="000000"/>
          <w:sz w:val="34"/>
          <w:szCs w:val="34"/>
          <w:lang w:eastAsia="zh-CN"/>
        </w:rPr>
      </w:pPr>
    </w:p>
    <w:p w14:paraId="47578BFD" w14:textId="0171C221" w:rsidR="00B818FA" w:rsidRPr="0065247E" w:rsidRDefault="0019754B" w:rsidP="00B818FA">
      <w:pPr>
        <w:spacing w:line="360" w:lineRule="exact"/>
        <w:jc w:val="both"/>
        <w:rPr>
          <w:rFonts w:asciiTheme="minorEastAsia" w:eastAsiaTheme="minorEastAsia" w:hAnsiTheme="minorEastAsia" w:cs="Arial Unicode MS"/>
          <w:color w:val="000000"/>
          <w:sz w:val="34"/>
          <w:szCs w:val="34"/>
          <w:lang w:eastAsia="zh-CN"/>
        </w:rPr>
      </w:pPr>
      <w:r w:rsidRPr="0019754B">
        <w:rPr>
          <w:rFonts w:asciiTheme="minorEastAsia" w:eastAsia="SimSun" w:hAnsiTheme="minorEastAsia" w:cs="Arial Unicode MS" w:hint="eastAsia"/>
          <w:color w:val="000000"/>
          <w:sz w:val="34"/>
          <w:szCs w:val="34"/>
          <w:lang w:eastAsia="zh-CN"/>
        </w:rPr>
        <w:t>本广告</w:t>
      </w:r>
      <w:r w:rsidRPr="0019754B">
        <w:rPr>
          <w:rFonts w:asciiTheme="minorEastAsia" w:eastAsia="SimSun" w:hAnsiTheme="minorEastAsia" w:cs="Arial Unicode MS"/>
          <w:color w:val="000000"/>
          <w:sz w:val="34"/>
          <w:szCs w:val="34"/>
          <w:lang w:eastAsia="zh-CN"/>
        </w:rPr>
        <w:t>/</w:t>
      </w:r>
      <w:r w:rsidRPr="0019754B">
        <w:rPr>
          <w:rFonts w:asciiTheme="minorEastAsia" w:eastAsia="SimSun" w:hAnsiTheme="minorEastAsia" w:cs="Arial Unicode MS" w:hint="eastAsia"/>
          <w:color w:val="000000"/>
          <w:sz w:val="34"/>
          <w:szCs w:val="34"/>
          <w:lang w:eastAsia="zh-CN"/>
        </w:rPr>
        <w:t>宣传资料内载列的相片、图像、绘图或素描显示纯属画家对有关发展项目之想象。有关相片、图像、绘图或素描并非按照比例绘画及</w:t>
      </w:r>
      <w:r w:rsidRPr="0019754B">
        <w:rPr>
          <w:rFonts w:asciiTheme="minorEastAsia" w:eastAsia="SimSun" w:hAnsiTheme="minorEastAsia" w:cs="Arial Unicode MS"/>
          <w:color w:val="000000"/>
          <w:sz w:val="34"/>
          <w:szCs w:val="34"/>
          <w:lang w:eastAsia="zh-CN"/>
        </w:rPr>
        <w:t>/</w:t>
      </w:r>
      <w:r w:rsidRPr="0019754B">
        <w:rPr>
          <w:rFonts w:asciiTheme="minorEastAsia" w:eastAsia="SimSun" w:hAnsiTheme="minorEastAsia" w:cs="Arial Unicode MS" w:hint="eastAsia"/>
          <w:color w:val="000000"/>
          <w:sz w:val="34"/>
          <w:szCs w:val="34"/>
          <w:lang w:eastAsia="zh-CN"/>
        </w:rPr>
        <w:t>或可能经过计算机修饰处理。准买家如欲了解发展项目的详情，请参阅售楼说明书。卖方亦建议准买家到有关发展地盘作实地考察，以对该发展地盘、其周边地区环境及附近的公共设施有较佳了解。</w:t>
      </w:r>
    </w:p>
    <w:p w14:paraId="04A24214" w14:textId="77777777" w:rsidR="00B818FA" w:rsidRPr="0065247E" w:rsidRDefault="00B818FA" w:rsidP="00B818FA">
      <w:pPr>
        <w:spacing w:line="360" w:lineRule="exact"/>
        <w:jc w:val="both"/>
        <w:rPr>
          <w:rFonts w:asciiTheme="minorEastAsia" w:eastAsiaTheme="minorEastAsia" w:hAnsiTheme="minorEastAsia" w:cs="Arial Unicode MS"/>
          <w:color w:val="000000"/>
          <w:lang w:eastAsia="zh-CN"/>
        </w:rPr>
      </w:pPr>
    </w:p>
    <w:p w14:paraId="5FCDBE0C" w14:textId="165447B5" w:rsidR="00B818FA" w:rsidRPr="0065247E" w:rsidRDefault="0019754B" w:rsidP="00B818FA">
      <w:pPr>
        <w:spacing w:line="360" w:lineRule="exact"/>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hint="eastAsia"/>
          <w:color w:val="000000"/>
          <w:lang w:eastAsia="zh-CN"/>
        </w:rPr>
        <w:t>本广告由卖方发布。发展项目的预计关键日期：</w:t>
      </w:r>
      <w:r w:rsidRPr="0019754B">
        <w:rPr>
          <w:rFonts w:asciiTheme="minorEastAsia" w:eastAsia="SimSun" w:hAnsiTheme="minorEastAsia" w:cs="Arial Unicode MS"/>
          <w:color w:val="000000"/>
          <w:lang w:eastAsia="zh-CN"/>
        </w:rPr>
        <w:t>2022</w:t>
      </w:r>
      <w:r w:rsidRPr="0019754B">
        <w:rPr>
          <w:rFonts w:asciiTheme="minorEastAsia" w:eastAsia="SimSun" w:hAnsiTheme="minorEastAsia" w:cs="Arial Unicode MS" w:hint="eastAsia"/>
          <w:color w:val="000000"/>
          <w:lang w:eastAsia="zh-CN"/>
        </w:rPr>
        <w:t>年</w:t>
      </w:r>
      <w:r w:rsidRPr="0019754B">
        <w:rPr>
          <w:rFonts w:asciiTheme="minorEastAsia" w:eastAsia="SimSun" w:hAnsiTheme="minorEastAsia" w:cs="Arial Unicode MS"/>
          <w:color w:val="000000"/>
          <w:lang w:eastAsia="zh-CN"/>
        </w:rPr>
        <w:t>12</w:t>
      </w:r>
      <w:r w:rsidRPr="0019754B">
        <w:rPr>
          <w:rFonts w:asciiTheme="minorEastAsia" w:eastAsia="SimSun" w:hAnsiTheme="minorEastAsia" w:cs="Arial Unicode MS" w:hint="eastAsia"/>
          <w:color w:val="000000"/>
          <w:lang w:eastAsia="zh-CN"/>
        </w:rPr>
        <w:t>月</w:t>
      </w:r>
      <w:r w:rsidRPr="0019754B">
        <w:rPr>
          <w:rFonts w:asciiTheme="minorEastAsia" w:eastAsia="SimSun" w:hAnsiTheme="minorEastAsia" w:cs="Arial Unicode MS"/>
          <w:color w:val="000000"/>
          <w:lang w:eastAsia="zh-CN"/>
        </w:rPr>
        <w:t>31</w:t>
      </w:r>
      <w:r w:rsidRPr="0019754B">
        <w:rPr>
          <w:rFonts w:asciiTheme="minorEastAsia" w:eastAsia="SimSun" w:hAnsiTheme="minorEastAsia" w:cs="Arial Unicode MS" w:hint="eastAsia"/>
          <w:color w:val="000000"/>
          <w:lang w:eastAsia="zh-CN"/>
        </w:rPr>
        <w:t>日</w:t>
      </w:r>
      <w:r w:rsidRPr="0019754B">
        <w:rPr>
          <w:rFonts w:asciiTheme="minorEastAsia" w:eastAsia="SimSun" w:hAnsiTheme="minorEastAsia" w:cs="Arial Unicode MS"/>
          <w:color w:val="000000"/>
          <w:lang w:eastAsia="zh-CN"/>
        </w:rPr>
        <w:t xml:space="preserve"> | </w:t>
      </w:r>
      <w:r w:rsidRPr="0019754B">
        <w:rPr>
          <w:rFonts w:asciiTheme="minorEastAsia" w:eastAsia="SimSun" w:hAnsiTheme="minorEastAsia" w:cs="Arial Unicode MS" w:hint="eastAsia"/>
          <w:color w:val="000000"/>
          <w:lang w:eastAsia="zh-CN"/>
        </w:rPr>
        <w:t>预计关键日期是受到买卖合约所允许的任何延期所规限的。详情请参阅售楼说明书。</w:t>
      </w:r>
    </w:p>
    <w:p w14:paraId="7300C8D1" w14:textId="53E74B01" w:rsidR="00B818FA" w:rsidRPr="0065247E" w:rsidRDefault="0019754B" w:rsidP="00B818FA">
      <w:pPr>
        <w:spacing w:line="360" w:lineRule="exact"/>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hint="eastAsia"/>
          <w:color w:val="000000"/>
          <w:lang w:eastAsia="zh-CN"/>
        </w:rPr>
        <w:t>卖方：力惠有限公司</w:t>
      </w:r>
      <w:r w:rsidRPr="0019754B">
        <w:rPr>
          <w:rFonts w:asciiTheme="minorEastAsia" w:eastAsia="SimSun" w:hAnsiTheme="minorEastAsia" w:cs="Arial Unicode MS"/>
          <w:color w:val="000000"/>
          <w:lang w:eastAsia="zh-CN"/>
        </w:rPr>
        <w:t xml:space="preserve"> | </w:t>
      </w:r>
      <w:r w:rsidRPr="0019754B">
        <w:rPr>
          <w:rFonts w:asciiTheme="minorEastAsia" w:eastAsia="SimSun" w:hAnsiTheme="minorEastAsia" w:cs="Arial Unicode MS" w:hint="eastAsia"/>
          <w:color w:val="000000"/>
          <w:lang w:eastAsia="zh-CN"/>
        </w:rPr>
        <w:t>卖方的控权公司：</w:t>
      </w:r>
      <w:r w:rsidRPr="0019754B">
        <w:rPr>
          <w:rFonts w:asciiTheme="minorEastAsia" w:eastAsia="SimSun" w:hAnsiTheme="minorEastAsia" w:cs="Arial Unicode MS"/>
          <w:color w:val="000000"/>
          <w:lang w:eastAsia="zh-CN"/>
        </w:rPr>
        <w:t xml:space="preserve">Bright Genuine Limited, More Action Investments Limited, Sparkle Hope Limited, Miracle Cheer Limited, </w:t>
      </w:r>
      <w:r w:rsidRPr="0019754B">
        <w:rPr>
          <w:rFonts w:asciiTheme="minorEastAsia" w:eastAsia="SimSun" w:hAnsiTheme="minorEastAsia" w:cs="Arial Unicode MS" w:hint="eastAsia"/>
          <w:color w:val="000000"/>
          <w:lang w:eastAsia="zh-CN"/>
        </w:rPr>
        <w:t>宏安地产有限公司</w:t>
      </w:r>
      <w:r w:rsidRPr="0019754B">
        <w:rPr>
          <w:rFonts w:asciiTheme="minorEastAsia" w:eastAsia="SimSun" w:hAnsiTheme="minorEastAsia" w:cs="Arial Unicode MS"/>
          <w:color w:val="000000"/>
          <w:lang w:eastAsia="zh-CN"/>
        </w:rPr>
        <w:t xml:space="preserve">, Earnest Spot Limited, Wang On Enterprises (BVI) Limited, Wang On Group Limited | </w:t>
      </w:r>
      <w:r w:rsidRPr="0019754B">
        <w:rPr>
          <w:rFonts w:asciiTheme="minorEastAsia" w:eastAsia="SimSun" w:hAnsiTheme="minorEastAsia" w:cs="Arial Unicode MS" w:hint="eastAsia"/>
          <w:color w:val="000000"/>
          <w:lang w:eastAsia="zh-CN"/>
        </w:rPr>
        <w:t>认可人士：神舟设计有限公司之廖伟廉先生</w:t>
      </w:r>
      <w:r w:rsidRPr="0019754B">
        <w:rPr>
          <w:rFonts w:asciiTheme="minorEastAsia" w:eastAsia="SimSun" w:hAnsiTheme="minorEastAsia" w:cs="Arial Unicode MS"/>
          <w:color w:val="000000"/>
          <w:lang w:eastAsia="zh-CN"/>
        </w:rPr>
        <w:t xml:space="preserve"> | </w:t>
      </w:r>
      <w:r w:rsidRPr="0019754B">
        <w:rPr>
          <w:rFonts w:asciiTheme="minorEastAsia" w:eastAsia="SimSun" w:hAnsiTheme="minorEastAsia" w:cs="Arial Unicode MS" w:hint="eastAsia"/>
          <w:color w:val="000000"/>
          <w:lang w:eastAsia="zh-CN"/>
        </w:rPr>
        <w:t>承建商：冯祥记建筑有限公司</w:t>
      </w:r>
      <w:r w:rsidRPr="0019754B">
        <w:rPr>
          <w:rFonts w:asciiTheme="minorEastAsia" w:eastAsia="SimSun" w:hAnsiTheme="minorEastAsia" w:cs="Arial Unicode MS"/>
          <w:color w:val="000000"/>
          <w:lang w:eastAsia="zh-CN"/>
        </w:rPr>
        <w:t xml:space="preserve"> | </w:t>
      </w:r>
      <w:r w:rsidRPr="0019754B">
        <w:rPr>
          <w:rFonts w:asciiTheme="minorEastAsia" w:eastAsia="SimSun" w:hAnsiTheme="minorEastAsia" w:cs="Arial Unicode MS" w:hint="eastAsia"/>
          <w:color w:val="000000"/>
          <w:lang w:eastAsia="zh-CN"/>
        </w:rPr>
        <w:t>就发展项目中的住宅物业的出售而代表拥有人行事的律师事务所：孖士打律师行</w:t>
      </w:r>
      <w:r w:rsidRPr="0019754B">
        <w:rPr>
          <w:rFonts w:asciiTheme="minorEastAsia" w:eastAsia="SimSun" w:hAnsiTheme="minorEastAsia" w:cs="Arial Unicode MS"/>
          <w:color w:val="000000"/>
          <w:lang w:eastAsia="zh-CN"/>
        </w:rPr>
        <w:t xml:space="preserve"> | </w:t>
      </w:r>
      <w:r w:rsidRPr="0019754B">
        <w:rPr>
          <w:rFonts w:asciiTheme="minorEastAsia" w:eastAsia="SimSun" w:hAnsiTheme="minorEastAsia" w:cs="Arial Unicode MS" w:hint="eastAsia"/>
          <w:color w:val="000000"/>
          <w:lang w:eastAsia="zh-CN"/>
        </w:rPr>
        <w:t>已为发展项目的建造提供贷款或已承诺为该项建造提供融资的认可机构：恒生银行有限公司</w:t>
      </w:r>
      <w:r w:rsidRPr="0019754B">
        <w:rPr>
          <w:rFonts w:asciiTheme="minorEastAsia" w:eastAsia="SimSun" w:hAnsiTheme="minorEastAsia" w:cs="Arial Unicode MS"/>
          <w:color w:val="000000"/>
          <w:lang w:eastAsia="zh-CN"/>
        </w:rPr>
        <w:t xml:space="preserve"> | </w:t>
      </w:r>
      <w:r w:rsidRPr="0019754B">
        <w:rPr>
          <w:rFonts w:asciiTheme="minorEastAsia" w:eastAsia="SimSun" w:hAnsiTheme="minorEastAsia" w:cs="Arial Unicode MS" w:hint="eastAsia"/>
          <w:color w:val="000000"/>
          <w:lang w:eastAsia="zh-CN"/>
        </w:rPr>
        <w:t>已为发展项目的建造提供贷款的任何其他人：</w:t>
      </w:r>
      <w:r w:rsidRPr="0019754B">
        <w:rPr>
          <w:rFonts w:asciiTheme="minorEastAsia" w:eastAsia="SimSun" w:hAnsiTheme="minorEastAsia" w:cs="Arial Unicode MS"/>
          <w:color w:val="000000"/>
          <w:lang w:eastAsia="zh-CN"/>
        </w:rPr>
        <w:t xml:space="preserve">Bright Genuine </w:t>
      </w:r>
      <w:r w:rsidRPr="0019754B">
        <w:rPr>
          <w:rFonts w:asciiTheme="minorEastAsia" w:eastAsia="SimSun" w:hAnsiTheme="minorEastAsia" w:cs="Arial Unicode MS"/>
          <w:color w:val="000000"/>
          <w:lang w:eastAsia="zh-CN"/>
        </w:rPr>
        <w:lastRenderedPageBreak/>
        <w:t>Limited</w:t>
      </w:r>
      <w:r w:rsidRPr="0019754B">
        <w:rPr>
          <w:rFonts w:asciiTheme="minorEastAsia" w:eastAsia="SimSun" w:hAnsiTheme="minorEastAsia" w:cs="Arial Unicode MS" w:hint="eastAsia"/>
          <w:color w:val="000000"/>
          <w:lang w:eastAsia="zh-CN"/>
        </w:rPr>
        <w:t>。卖方建议准买方参阅有关售楼说明书，以了解发展项目的数据。</w:t>
      </w:r>
    </w:p>
    <w:p w14:paraId="002500CD" w14:textId="762AEF86" w:rsidR="00B818FA" w:rsidRPr="0065247E" w:rsidRDefault="0019754B" w:rsidP="00B818FA">
      <w:pPr>
        <w:spacing w:beforeLines="50" w:before="180" w:line="360" w:lineRule="exact"/>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hint="eastAsia"/>
          <w:color w:val="000000"/>
          <w:lang w:eastAsia="zh-CN"/>
        </w:rPr>
        <w:t>发展项目并非位处海岸。</w:t>
      </w:r>
    </w:p>
    <w:p w14:paraId="269C6A27" w14:textId="728D5F8F" w:rsidR="00B818FA" w:rsidRPr="0065247E" w:rsidRDefault="0019754B" w:rsidP="00B818FA">
      <w:pPr>
        <w:spacing w:line="360" w:lineRule="exact"/>
        <w:jc w:val="both"/>
        <w:rPr>
          <w:rFonts w:asciiTheme="minorEastAsia" w:eastAsiaTheme="minorEastAsia" w:hAnsiTheme="minorEastAsia" w:cs="Arial Unicode MS"/>
          <w:lang w:eastAsia="zh-CN"/>
        </w:rPr>
      </w:pPr>
      <w:r w:rsidRPr="0019754B">
        <w:rPr>
          <w:rFonts w:asciiTheme="minorEastAsia" w:eastAsia="SimSun" w:hAnsiTheme="minorEastAsia" w:cs="Arial Unicode MS" w:hint="eastAsia"/>
          <w:lang w:eastAsia="zh-CN"/>
        </w:rPr>
        <w:t>印制日期︰</w:t>
      </w:r>
      <w:r w:rsidRPr="0019754B">
        <w:rPr>
          <w:rFonts w:asciiTheme="minorEastAsia" w:eastAsia="SimSun" w:hAnsiTheme="minorEastAsia" w:cs="Arial Unicode MS"/>
          <w:lang w:eastAsia="zh-CN"/>
        </w:rPr>
        <w:t>2021</w:t>
      </w:r>
      <w:r w:rsidRPr="0019754B">
        <w:rPr>
          <w:rFonts w:asciiTheme="minorEastAsia" w:eastAsia="SimSun" w:hAnsiTheme="minorEastAsia" w:cs="Arial Unicode MS" w:hint="eastAsia"/>
          <w:lang w:eastAsia="zh-CN"/>
        </w:rPr>
        <w:t>年</w:t>
      </w:r>
      <w:r w:rsidRPr="0019754B">
        <w:rPr>
          <w:rFonts w:asciiTheme="minorEastAsia" w:eastAsia="SimSun" w:hAnsiTheme="minorEastAsia" w:cs="Arial Unicode MS"/>
          <w:lang w:eastAsia="zh-CN"/>
        </w:rPr>
        <w:t>8</w:t>
      </w:r>
      <w:r w:rsidRPr="0019754B">
        <w:rPr>
          <w:rFonts w:asciiTheme="minorEastAsia" w:eastAsia="SimSun" w:hAnsiTheme="minorEastAsia" w:cs="Arial Unicode MS" w:hint="eastAsia"/>
          <w:lang w:eastAsia="zh-CN"/>
        </w:rPr>
        <w:t>月</w:t>
      </w:r>
      <w:r w:rsidRPr="0019754B">
        <w:rPr>
          <w:rFonts w:asciiTheme="minorEastAsia" w:eastAsia="SimSun" w:hAnsiTheme="minorEastAsia" w:cs="Arial Unicode MS"/>
          <w:lang w:eastAsia="zh-CN"/>
        </w:rPr>
        <w:t>17</w:t>
      </w:r>
      <w:r w:rsidRPr="0019754B">
        <w:rPr>
          <w:rFonts w:asciiTheme="minorEastAsia" w:eastAsia="SimSun" w:hAnsiTheme="minorEastAsia" w:cs="Arial Unicode MS" w:hint="eastAsia"/>
          <w:lang w:eastAsia="zh-CN"/>
        </w:rPr>
        <w:t>日</w:t>
      </w:r>
    </w:p>
    <w:p w14:paraId="714DCA59" w14:textId="5E2C7C8B" w:rsidR="00A07BDD" w:rsidRPr="0065247E" w:rsidRDefault="00A07BDD" w:rsidP="00CC399B">
      <w:pPr>
        <w:spacing w:line="360" w:lineRule="exact"/>
        <w:jc w:val="both"/>
        <w:rPr>
          <w:rFonts w:asciiTheme="minorEastAsia" w:eastAsiaTheme="minorEastAsia" w:hAnsiTheme="minorEastAsia" w:cs="Arial Unicode MS"/>
          <w:color w:val="000000"/>
          <w:lang w:eastAsia="zh-CN"/>
        </w:rPr>
      </w:pPr>
    </w:p>
    <w:p w14:paraId="30A3F22F" w14:textId="5D4E6D2C" w:rsidR="00860DAC" w:rsidRPr="0065247E" w:rsidRDefault="0019754B" w:rsidP="0001098F">
      <w:pPr>
        <w:spacing w:beforeLines="50" w:before="180" w:line="360" w:lineRule="exact"/>
        <w:ind w:left="476" w:hanging="476"/>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color w:val="000000"/>
          <w:lang w:eastAsia="zh-CN"/>
        </w:rPr>
        <w:t>1.</w:t>
      </w:r>
      <w:r w:rsidRPr="0065247E">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有关上述各项装置、装修物料及设备，请参阅并以发展项目售楼说明书内之「装置、装修物料及设备」为准。唯部份设备于发展项目售楼说明书内因应条例所限而未有清楚列明其产品名称。卖方承诺如该项目中没有安装指明的品牌名称或产品型号的设备，便会安装质量相若的设备。</w:t>
      </w:r>
    </w:p>
    <w:p w14:paraId="2BAACF71" w14:textId="6A5A2662" w:rsidR="00860DAC" w:rsidRPr="0065247E" w:rsidRDefault="0019754B" w:rsidP="0001098F">
      <w:pPr>
        <w:spacing w:beforeLines="50" w:before="180" w:line="360" w:lineRule="exact"/>
        <w:ind w:left="476" w:hanging="476"/>
        <w:jc w:val="both"/>
        <w:rPr>
          <w:rFonts w:asciiTheme="minorEastAsia" w:eastAsiaTheme="minorEastAsia" w:hAnsiTheme="minorEastAsia" w:cs="Arial Unicode MS"/>
          <w:color w:val="000000"/>
        </w:rPr>
      </w:pPr>
      <w:r w:rsidRPr="0019754B">
        <w:rPr>
          <w:rFonts w:asciiTheme="minorEastAsia" w:eastAsia="SimSun" w:hAnsiTheme="minorEastAsia" w:cs="Arial Unicode MS"/>
          <w:color w:val="000000"/>
          <w:lang w:eastAsia="zh-CN"/>
        </w:rPr>
        <w:t>2.</w:t>
      </w:r>
      <w:r w:rsidRPr="0065247E">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住宅物业的实用面积指该物业的楼面面积、包括构成该物业的一部分的范围内的露台，工作平台</w:t>
      </w:r>
      <w:r w:rsidRPr="0019754B">
        <w:rPr>
          <w:rFonts w:asciiTheme="minorEastAsia" w:eastAsia="SimSun" w:hAnsiTheme="minorEastAsia" w:cs="Arial Unicode MS"/>
          <w:color w:val="000000"/>
          <w:lang w:eastAsia="zh-CN"/>
        </w:rPr>
        <w:t xml:space="preserve"> (</w:t>
      </w:r>
      <w:r w:rsidRPr="0019754B">
        <w:rPr>
          <w:rFonts w:asciiTheme="minorEastAsia" w:eastAsia="SimSun" w:hAnsiTheme="minorEastAsia" w:cs="Arial Unicode MS" w:hint="eastAsia"/>
          <w:color w:val="000000"/>
          <w:lang w:eastAsia="zh-CN"/>
        </w:rPr>
        <w:t>如有</w:t>
      </w:r>
      <w:r w:rsidRPr="0019754B">
        <w:rPr>
          <w:rFonts w:asciiTheme="minorEastAsia" w:eastAsia="SimSun" w:hAnsiTheme="minorEastAsia" w:cs="Arial Unicode MS"/>
          <w:color w:val="000000"/>
          <w:lang w:eastAsia="zh-CN"/>
        </w:rPr>
        <w:t xml:space="preserve">) </w:t>
      </w:r>
      <w:r w:rsidRPr="0019754B">
        <w:rPr>
          <w:rFonts w:asciiTheme="minorEastAsia" w:eastAsia="SimSun" w:hAnsiTheme="minorEastAsia" w:cs="Arial Unicode MS" w:hint="eastAsia"/>
          <w:color w:val="000000"/>
          <w:lang w:eastAsia="zh-CN"/>
        </w:rPr>
        <w:t>，阳台</w:t>
      </w:r>
      <w:r w:rsidRPr="0019754B">
        <w:rPr>
          <w:rFonts w:asciiTheme="minorEastAsia" w:eastAsia="SimSun" w:hAnsiTheme="minorEastAsia" w:cs="Arial Unicode MS"/>
          <w:color w:val="000000"/>
          <w:lang w:eastAsia="zh-CN"/>
        </w:rPr>
        <w:t>(</w:t>
      </w:r>
      <w:r w:rsidRPr="0019754B">
        <w:rPr>
          <w:rFonts w:asciiTheme="minorEastAsia" w:eastAsia="SimSun" w:hAnsiTheme="minorEastAsia" w:cs="Arial Unicode MS" w:hint="eastAsia"/>
          <w:color w:val="000000"/>
          <w:lang w:eastAsia="zh-CN"/>
        </w:rPr>
        <w:t>如有</w:t>
      </w:r>
      <w:r w:rsidRPr="0019754B">
        <w:rPr>
          <w:rFonts w:asciiTheme="minorEastAsia" w:eastAsia="SimSun" w:hAnsiTheme="minorEastAsia" w:cs="Arial Unicode MS"/>
          <w:color w:val="000000"/>
          <w:lang w:eastAsia="zh-CN"/>
        </w:rPr>
        <w:t xml:space="preserve">) </w:t>
      </w:r>
      <w:r w:rsidRPr="0019754B">
        <w:rPr>
          <w:rFonts w:asciiTheme="minorEastAsia" w:eastAsia="SimSun" w:hAnsiTheme="minorEastAsia" w:cs="Arial Unicode MS" w:hint="eastAsia"/>
          <w:color w:val="000000"/>
          <w:lang w:eastAsia="zh-CN"/>
        </w:rPr>
        <w:t>的楼面面积及不包括《一手住宅物业销售条例》附表</w:t>
      </w:r>
      <w:r w:rsidRPr="0019754B">
        <w:rPr>
          <w:rFonts w:asciiTheme="minorEastAsia" w:eastAsia="SimSun" w:hAnsiTheme="minorEastAsia" w:cs="Arial Unicode MS"/>
          <w:color w:val="000000"/>
          <w:lang w:eastAsia="zh-CN"/>
        </w:rPr>
        <w:t>2</w:t>
      </w:r>
      <w:r w:rsidRPr="0019754B">
        <w:rPr>
          <w:rFonts w:asciiTheme="minorEastAsia" w:eastAsia="SimSun" w:hAnsiTheme="minorEastAsia" w:cs="Arial Unicode MS" w:hint="eastAsia"/>
          <w:color w:val="000000"/>
          <w:lang w:eastAsia="zh-CN"/>
        </w:rPr>
        <w:t>第</w:t>
      </w:r>
      <w:r w:rsidRPr="0019754B">
        <w:rPr>
          <w:rFonts w:asciiTheme="minorEastAsia" w:eastAsia="SimSun" w:hAnsiTheme="minorEastAsia" w:cs="Arial Unicode MS"/>
          <w:color w:val="000000"/>
          <w:lang w:eastAsia="zh-CN"/>
        </w:rPr>
        <w:t>1</w:t>
      </w:r>
      <w:r w:rsidRPr="0019754B">
        <w:rPr>
          <w:rFonts w:asciiTheme="minorEastAsia" w:eastAsia="SimSun" w:hAnsiTheme="minorEastAsia" w:cs="Arial Unicode MS" w:hint="eastAsia"/>
          <w:color w:val="000000"/>
          <w:lang w:eastAsia="zh-CN"/>
        </w:rPr>
        <w:t>部所指明的每一项的面积，按照《一手住宅物业销售条例》第</w:t>
      </w:r>
      <w:r w:rsidRPr="0019754B">
        <w:rPr>
          <w:rFonts w:asciiTheme="minorEastAsia" w:eastAsia="SimSun" w:hAnsiTheme="minorEastAsia" w:cs="Arial Unicode MS"/>
          <w:color w:val="000000"/>
          <w:lang w:eastAsia="zh-CN"/>
        </w:rPr>
        <w:t xml:space="preserve"> 8</w:t>
      </w:r>
      <w:r w:rsidRPr="0019754B">
        <w:rPr>
          <w:rFonts w:asciiTheme="minorEastAsia" w:eastAsia="SimSun" w:hAnsiTheme="minorEastAsia" w:cs="Arial Unicode MS" w:hint="eastAsia"/>
          <w:color w:val="000000"/>
          <w:lang w:eastAsia="zh-CN"/>
        </w:rPr>
        <w:t>条计算得出。</w:t>
      </w:r>
    </w:p>
    <w:p w14:paraId="7125E841" w14:textId="75630E46" w:rsidR="00F22356" w:rsidRPr="0065247E" w:rsidRDefault="0019754B" w:rsidP="0001098F">
      <w:pPr>
        <w:spacing w:beforeLines="50" w:before="180" w:line="360" w:lineRule="exact"/>
        <w:ind w:left="476" w:hanging="476"/>
        <w:jc w:val="both"/>
        <w:rPr>
          <w:rFonts w:asciiTheme="minorEastAsia" w:eastAsiaTheme="minorEastAsia" w:hAnsiTheme="minorEastAsia" w:cs="Arial Unicode MS"/>
          <w:color w:val="000000"/>
        </w:rPr>
      </w:pPr>
      <w:r w:rsidRPr="0019754B">
        <w:rPr>
          <w:rFonts w:asciiTheme="minorEastAsia" w:eastAsia="SimSun" w:hAnsiTheme="minorEastAsia" w:cs="Arial Unicode MS"/>
          <w:color w:val="000000"/>
          <w:lang w:eastAsia="zh-CN"/>
        </w:rPr>
        <w:t>3.</w:t>
      </w:r>
      <w:r>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有关成交纪录已列明于「成交纪录册」，并已上载到「一手住宅物业销售信息网」及卖方就发展项目指定的互联网网站内以供公众查阅，数据以「成交纪录册」为准。</w:t>
      </w:r>
    </w:p>
    <w:p w14:paraId="573141E9" w14:textId="6E81D35E" w:rsidR="00860DAC" w:rsidRPr="006A7B62" w:rsidRDefault="0019754B" w:rsidP="0001098F">
      <w:pPr>
        <w:spacing w:beforeLines="50" w:before="180" w:line="360" w:lineRule="exact"/>
        <w:ind w:left="476" w:hanging="476"/>
        <w:jc w:val="both"/>
        <w:rPr>
          <w:rFonts w:asciiTheme="minorEastAsia" w:eastAsiaTheme="minorEastAsia" w:hAnsiTheme="minorEastAsia" w:cs="Arial Unicode MS"/>
          <w:color w:val="000000"/>
        </w:rPr>
      </w:pPr>
      <w:r w:rsidRPr="0019754B">
        <w:rPr>
          <w:rFonts w:asciiTheme="minorEastAsia" w:eastAsia="SimSun" w:hAnsiTheme="minorEastAsia" w:cs="Arial Unicode MS"/>
          <w:color w:val="000000"/>
          <w:lang w:eastAsia="zh-CN"/>
        </w:rPr>
        <w:t>4.</w:t>
      </w:r>
      <w:r>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color w:val="000000"/>
          <w:lang w:eastAsia="zh-CN"/>
        </w:rPr>
        <w:t>De Dietrich</w:t>
      </w:r>
      <w:r w:rsidRPr="0019754B">
        <w:rPr>
          <w:rFonts w:asciiTheme="minorEastAsia" w:eastAsia="SimSun" w:hAnsiTheme="minorEastAsia" w:cs="Arial Unicode MS" w:hint="eastAsia"/>
          <w:color w:val="000000"/>
          <w:lang w:eastAsia="zh-CN"/>
        </w:rPr>
        <w:t>数据源在</w:t>
      </w:r>
      <w:r w:rsidRPr="0019754B">
        <w:rPr>
          <w:rFonts w:asciiTheme="minorEastAsia" w:eastAsia="SimSun" w:hAnsiTheme="minorEastAsia" w:cs="Arial Unicode MS"/>
          <w:color w:val="000000"/>
          <w:lang w:eastAsia="zh-CN"/>
        </w:rPr>
        <w:t>2021</w:t>
      </w:r>
      <w:r w:rsidRPr="0019754B">
        <w:rPr>
          <w:rFonts w:asciiTheme="minorEastAsia" w:eastAsia="SimSun" w:hAnsiTheme="minorEastAsia" w:cs="Arial Unicode MS" w:hint="eastAsia"/>
          <w:color w:val="000000"/>
          <w:lang w:eastAsia="zh-CN"/>
        </w:rPr>
        <w:t>年</w:t>
      </w:r>
      <w:r w:rsidRPr="0019754B">
        <w:rPr>
          <w:rFonts w:asciiTheme="minorEastAsia" w:eastAsia="SimSun" w:hAnsiTheme="minorEastAsia" w:cs="Arial Unicode MS"/>
          <w:color w:val="000000"/>
          <w:lang w:eastAsia="zh-CN"/>
        </w:rPr>
        <w:t>8</w:t>
      </w:r>
      <w:r w:rsidRPr="0019754B">
        <w:rPr>
          <w:rFonts w:asciiTheme="minorEastAsia" w:eastAsia="SimSun" w:hAnsiTheme="minorEastAsia" w:cs="Arial Unicode MS" w:hint="eastAsia"/>
          <w:color w:val="000000"/>
          <w:lang w:eastAsia="zh-CN"/>
        </w:rPr>
        <w:t>月</w:t>
      </w:r>
      <w:r w:rsidRPr="0019754B">
        <w:rPr>
          <w:rFonts w:asciiTheme="minorEastAsia" w:eastAsia="SimSun" w:hAnsiTheme="minorEastAsia" w:cs="Arial Unicode MS"/>
          <w:color w:val="000000"/>
          <w:lang w:eastAsia="zh-CN"/>
        </w:rPr>
        <w:t>17</w:t>
      </w:r>
      <w:r w:rsidRPr="0019754B">
        <w:rPr>
          <w:rFonts w:asciiTheme="minorEastAsia" w:eastAsia="SimSun" w:hAnsiTheme="minorEastAsia" w:cs="Arial Unicode MS" w:hint="eastAsia"/>
          <w:color w:val="000000"/>
          <w:lang w:eastAsia="zh-CN"/>
        </w:rPr>
        <w:t>日于</w:t>
      </w:r>
      <w:r w:rsidRPr="0019754B">
        <w:rPr>
          <w:rFonts w:asciiTheme="minorEastAsia" w:eastAsia="SimSun" w:hAnsiTheme="minorEastAsia" w:cs="Arial Unicode MS"/>
          <w:color w:val="000000"/>
          <w:lang w:eastAsia="zh-CN"/>
        </w:rPr>
        <w:t>De Dietrich</w:t>
      </w:r>
      <w:r w:rsidRPr="0019754B">
        <w:rPr>
          <w:rFonts w:asciiTheme="minorEastAsia" w:eastAsia="SimSun" w:hAnsiTheme="minorEastAsia" w:cs="Arial Unicode MS" w:hint="eastAsia"/>
          <w:color w:val="000000"/>
          <w:lang w:eastAsia="zh-CN"/>
        </w:rPr>
        <w:t>网站</w:t>
      </w:r>
      <w:r w:rsidRPr="0019754B">
        <w:rPr>
          <w:rFonts w:asciiTheme="minorEastAsia" w:eastAsia="SimSun" w:hAnsiTheme="minorEastAsia" w:cs="Arial Unicode MS"/>
          <w:color w:val="000000"/>
          <w:lang w:eastAsia="zh-CN"/>
        </w:rPr>
        <w:t>http://de-dietrich.com.hk/de-dietrich-asia-catalogue-fascination-collection-2018</w:t>
      </w:r>
      <w:r w:rsidRPr="0019754B">
        <w:rPr>
          <w:rFonts w:asciiTheme="minorEastAsia" w:eastAsia="SimSun" w:hAnsiTheme="minorEastAsia" w:cs="Arial Unicode MS" w:hint="eastAsia"/>
          <w:color w:val="000000"/>
          <w:lang w:eastAsia="zh-CN"/>
        </w:rPr>
        <w:t>及</w:t>
      </w:r>
      <w:r w:rsidRPr="0019754B">
        <w:rPr>
          <w:rFonts w:asciiTheme="minorEastAsia" w:eastAsia="SimSun" w:hAnsiTheme="minorEastAsia" w:cs="Arial Unicode MS"/>
          <w:color w:val="000000"/>
          <w:lang w:eastAsia="zh-CN"/>
        </w:rPr>
        <w:t>http://www.de-dietrich.com/international/combi-steam-oven-dkr7580a</w:t>
      </w:r>
      <w:r w:rsidRPr="0019754B">
        <w:rPr>
          <w:rFonts w:asciiTheme="minorEastAsia" w:eastAsia="SimSun" w:hAnsiTheme="minorEastAsia" w:cs="Arial Unicode MS" w:hint="eastAsia"/>
          <w:color w:val="000000"/>
          <w:lang w:eastAsia="zh-CN"/>
        </w:rPr>
        <w:t>取得。</w:t>
      </w:r>
    </w:p>
    <w:p w14:paraId="17BA7A36" w14:textId="63DA0959" w:rsidR="00860DAC" w:rsidRPr="0065247E" w:rsidRDefault="0019754B" w:rsidP="0001098F">
      <w:pPr>
        <w:spacing w:beforeLines="50" w:before="180" w:line="360" w:lineRule="exact"/>
        <w:ind w:left="476" w:hanging="476"/>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color w:val="000000"/>
          <w:lang w:eastAsia="zh-CN"/>
        </w:rPr>
        <w:t>5.</w:t>
      </w:r>
      <w:r w:rsidRPr="0065247E">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color w:val="000000"/>
          <w:lang w:eastAsia="zh-CN"/>
        </w:rPr>
        <w:t>2</w:t>
      </w:r>
      <w:r w:rsidRPr="0019754B">
        <w:rPr>
          <w:rFonts w:asciiTheme="minorEastAsia" w:eastAsia="SimSun" w:hAnsiTheme="minorEastAsia" w:cs="Arial Unicode MS" w:hint="eastAsia"/>
          <w:color w:val="000000"/>
          <w:lang w:eastAsia="zh-CN"/>
        </w:rPr>
        <w:t>楼至</w:t>
      </w:r>
      <w:r w:rsidRPr="0019754B">
        <w:rPr>
          <w:rFonts w:asciiTheme="minorEastAsia" w:eastAsia="SimSun" w:hAnsiTheme="minorEastAsia" w:cs="Arial Unicode MS"/>
          <w:color w:val="000000"/>
          <w:lang w:eastAsia="zh-CN"/>
        </w:rPr>
        <w:t>20</w:t>
      </w:r>
      <w:r w:rsidRPr="0019754B">
        <w:rPr>
          <w:rFonts w:asciiTheme="minorEastAsia" w:eastAsia="SimSun" w:hAnsiTheme="minorEastAsia" w:cs="Arial Unicode MS" w:hint="eastAsia"/>
          <w:color w:val="000000"/>
          <w:lang w:eastAsia="zh-CN"/>
        </w:rPr>
        <w:t>楼之层与层之间高度为</w:t>
      </w:r>
      <w:r w:rsidRPr="0019754B">
        <w:rPr>
          <w:rFonts w:asciiTheme="minorEastAsia" w:eastAsia="SimSun" w:hAnsiTheme="minorEastAsia" w:cs="Arial Unicode MS"/>
          <w:color w:val="000000"/>
          <w:lang w:eastAsia="zh-CN"/>
        </w:rPr>
        <w:t>3.5</w:t>
      </w:r>
      <w:r w:rsidRPr="0019754B">
        <w:rPr>
          <w:rFonts w:asciiTheme="minorEastAsia" w:eastAsia="SimSun" w:hAnsiTheme="minorEastAsia" w:cs="Arial Unicode MS" w:hint="eastAsia"/>
          <w:color w:val="000000"/>
          <w:lang w:eastAsia="zh-CN"/>
        </w:rPr>
        <w:t>米</w:t>
      </w:r>
      <w:r w:rsidRPr="0019754B">
        <w:rPr>
          <w:rFonts w:asciiTheme="minorEastAsia" w:eastAsia="SimSun" w:hAnsiTheme="minorEastAsia" w:cs="Arial Unicode MS"/>
          <w:color w:val="000000"/>
          <w:lang w:eastAsia="zh-CN"/>
        </w:rPr>
        <w:t>(</w:t>
      </w:r>
      <w:r w:rsidRPr="0019754B">
        <w:rPr>
          <w:rFonts w:asciiTheme="minorEastAsia" w:eastAsia="SimSun" w:hAnsiTheme="minorEastAsia" w:cs="Arial Unicode MS" w:hint="eastAsia"/>
          <w:color w:val="000000"/>
          <w:lang w:eastAsia="zh-CN"/>
        </w:rPr>
        <w:t>不设</w:t>
      </w:r>
      <w:r w:rsidRPr="0019754B">
        <w:rPr>
          <w:rFonts w:asciiTheme="minorEastAsia" w:eastAsia="SimSun" w:hAnsiTheme="minorEastAsia" w:cs="Arial Unicode MS"/>
          <w:color w:val="000000"/>
          <w:lang w:eastAsia="zh-CN"/>
        </w:rPr>
        <w:t>4/F, 13/F</w:t>
      </w:r>
      <w:r w:rsidRPr="0019754B">
        <w:rPr>
          <w:rFonts w:asciiTheme="minorEastAsia" w:eastAsia="SimSun" w:hAnsiTheme="minorEastAsia" w:cs="Arial Unicode MS" w:hint="eastAsia"/>
          <w:color w:val="000000"/>
          <w:lang w:eastAsia="zh-CN"/>
        </w:rPr>
        <w:t>至</w:t>
      </w:r>
      <w:r w:rsidRPr="0019754B">
        <w:rPr>
          <w:rFonts w:asciiTheme="minorEastAsia" w:eastAsia="SimSun" w:hAnsiTheme="minorEastAsia" w:cs="Arial Unicode MS"/>
          <w:color w:val="000000"/>
          <w:lang w:eastAsia="zh-CN"/>
        </w:rPr>
        <w:t xml:space="preserve">14/F); </w:t>
      </w:r>
      <w:r w:rsidRPr="0019754B">
        <w:rPr>
          <w:rFonts w:asciiTheme="minorEastAsia" w:eastAsia="SimSun" w:hAnsiTheme="minorEastAsia" w:cs="Arial Unicode MS" w:hint="eastAsia"/>
          <w:color w:val="000000"/>
          <w:lang w:eastAsia="zh-CN"/>
        </w:rPr>
        <w:t>层与层之间的高度指该楼层之石屎地台面与上层石屎地台面之高度距离。部分住宅单位之客厅</w:t>
      </w:r>
      <w:r w:rsidRPr="0019754B">
        <w:rPr>
          <w:rFonts w:asciiTheme="minorEastAsia" w:eastAsia="SimSun" w:hAnsiTheme="minorEastAsia" w:cs="Arial Unicode MS"/>
          <w:color w:val="000000"/>
          <w:lang w:eastAsia="zh-CN"/>
        </w:rPr>
        <w:t>/</w:t>
      </w:r>
      <w:r w:rsidRPr="0019754B">
        <w:rPr>
          <w:rFonts w:asciiTheme="minorEastAsia" w:eastAsia="SimSun" w:hAnsiTheme="minorEastAsia" w:cs="Arial Unicode MS" w:hint="eastAsia"/>
          <w:color w:val="000000"/>
          <w:lang w:eastAsia="zh-CN"/>
        </w:rPr>
        <w:t>饭厅、睡房、厨房、浴室、走廊或设有假天花及上层单位跌级楼板，用以隐藏装设在住宅单位内的冷气及</w:t>
      </w:r>
      <w:r w:rsidRPr="0019754B">
        <w:rPr>
          <w:rFonts w:asciiTheme="minorEastAsia" w:eastAsia="SimSun" w:hAnsiTheme="minorEastAsia" w:cs="Arial Unicode MS"/>
          <w:color w:val="000000"/>
          <w:lang w:eastAsia="zh-CN"/>
        </w:rPr>
        <w:t>/</w:t>
      </w:r>
      <w:r w:rsidRPr="0019754B">
        <w:rPr>
          <w:rFonts w:asciiTheme="minorEastAsia" w:eastAsia="SimSun" w:hAnsiTheme="minorEastAsia" w:cs="Arial Unicode MS" w:hint="eastAsia"/>
          <w:color w:val="000000"/>
          <w:lang w:eastAsia="zh-CN"/>
        </w:rPr>
        <w:t>或其他机电设备。部分单位之天花高度将会因结构、建筑设计及</w:t>
      </w:r>
      <w:r w:rsidRPr="0019754B">
        <w:rPr>
          <w:rFonts w:asciiTheme="minorEastAsia" w:eastAsia="SimSun" w:hAnsiTheme="minorEastAsia" w:cs="Arial Unicode MS"/>
          <w:color w:val="000000"/>
          <w:lang w:eastAsia="zh-CN"/>
        </w:rPr>
        <w:t>/</w:t>
      </w:r>
      <w:r w:rsidRPr="0019754B">
        <w:rPr>
          <w:rFonts w:asciiTheme="minorEastAsia" w:eastAsia="SimSun" w:hAnsiTheme="minorEastAsia" w:cs="Arial Unicode MS" w:hint="eastAsia"/>
          <w:color w:val="000000"/>
          <w:lang w:eastAsia="zh-CN"/>
        </w:rPr>
        <w:t>或装修设计上的需要而有差异。详情请参阅售楼说明书。</w:t>
      </w:r>
    </w:p>
    <w:p w14:paraId="67EF390A" w14:textId="299A00CD" w:rsidR="00860DAC" w:rsidRPr="0065247E" w:rsidRDefault="0019754B" w:rsidP="0001098F">
      <w:pPr>
        <w:spacing w:beforeLines="50" w:before="180" w:line="360" w:lineRule="exact"/>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color w:val="000000"/>
          <w:lang w:eastAsia="zh-CN"/>
        </w:rPr>
        <w:t>6.</w:t>
      </w:r>
      <w:r w:rsidRPr="0065247E">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标准单位所指</w:t>
      </w:r>
      <w:r w:rsidRPr="0019754B">
        <w:rPr>
          <w:rFonts w:asciiTheme="minorEastAsia" w:eastAsia="SimSun" w:hAnsiTheme="minorEastAsia" w:cs="Arial Unicode MS"/>
          <w:color w:val="000000"/>
          <w:lang w:eastAsia="zh-CN"/>
        </w:rPr>
        <w:t>3</w:t>
      </w:r>
      <w:r w:rsidRPr="0019754B">
        <w:rPr>
          <w:rFonts w:asciiTheme="minorEastAsia" w:eastAsia="SimSun" w:hAnsiTheme="minorEastAsia" w:cs="Arial Unicode MS" w:hint="eastAsia"/>
          <w:color w:val="000000"/>
          <w:lang w:eastAsia="zh-CN"/>
        </w:rPr>
        <w:t>楼、</w:t>
      </w:r>
      <w:r w:rsidRPr="0019754B">
        <w:rPr>
          <w:rFonts w:asciiTheme="minorEastAsia" w:eastAsia="SimSun" w:hAnsiTheme="minorEastAsia" w:cs="Arial Unicode MS"/>
          <w:color w:val="000000"/>
          <w:lang w:eastAsia="zh-CN"/>
        </w:rPr>
        <w:t>5</w:t>
      </w:r>
      <w:r w:rsidRPr="0019754B">
        <w:rPr>
          <w:rFonts w:asciiTheme="minorEastAsia" w:eastAsia="SimSun" w:hAnsiTheme="minorEastAsia" w:cs="Arial Unicode MS" w:hint="eastAsia"/>
          <w:color w:val="000000"/>
          <w:lang w:eastAsia="zh-CN"/>
        </w:rPr>
        <w:t>至</w:t>
      </w:r>
      <w:r w:rsidRPr="0019754B">
        <w:rPr>
          <w:rFonts w:asciiTheme="minorEastAsia" w:eastAsia="SimSun" w:hAnsiTheme="minorEastAsia" w:cs="Arial Unicode MS"/>
          <w:color w:val="000000"/>
          <w:lang w:eastAsia="zh-CN"/>
        </w:rPr>
        <w:t>12</w:t>
      </w:r>
      <w:r w:rsidRPr="0019754B">
        <w:rPr>
          <w:rFonts w:asciiTheme="minorEastAsia" w:eastAsia="SimSun" w:hAnsiTheme="minorEastAsia" w:cs="Arial Unicode MS" w:hint="eastAsia"/>
          <w:color w:val="000000"/>
          <w:lang w:eastAsia="zh-CN"/>
        </w:rPr>
        <w:t>楼及</w:t>
      </w:r>
      <w:r w:rsidRPr="0019754B">
        <w:rPr>
          <w:rFonts w:asciiTheme="minorEastAsia" w:eastAsia="SimSun" w:hAnsiTheme="minorEastAsia" w:cs="Arial Unicode MS"/>
          <w:color w:val="000000"/>
          <w:lang w:eastAsia="zh-CN"/>
        </w:rPr>
        <w:t>15</w:t>
      </w:r>
      <w:r w:rsidRPr="0019754B">
        <w:rPr>
          <w:rFonts w:asciiTheme="minorEastAsia" w:eastAsia="SimSun" w:hAnsiTheme="minorEastAsia" w:cs="Arial Unicode MS" w:hint="eastAsia"/>
          <w:color w:val="000000"/>
          <w:lang w:eastAsia="zh-CN"/>
        </w:rPr>
        <w:t>至</w:t>
      </w:r>
      <w:r w:rsidRPr="0019754B">
        <w:rPr>
          <w:rFonts w:asciiTheme="minorEastAsia" w:eastAsia="SimSun" w:hAnsiTheme="minorEastAsia" w:cs="Arial Unicode MS"/>
          <w:color w:val="000000"/>
          <w:lang w:eastAsia="zh-CN"/>
        </w:rPr>
        <w:t>19</w:t>
      </w:r>
      <w:r w:rsidRPr="0019754B">
        <w:rPr>
          <w:rFonts w:asciiTheme="minorEastAsia" w:eastAsia="SimSun" w:hAnsiTheme="minorEastAsia" w:cs="Arial Unicode MS" w:hint="eastAsia"/>
          <w:color w:val="000000"/>
          <w:lang w:eastAsia="zh-CN"/>
        </w:rPr>
        <w:t>楼之单位。</w:t>
      </w:r>
    </w:p>
    <w:p w14:paraId="5F6C2327" w14:textId="6F1FA32F" w:rsidR="00860DAC" w:rsidRPr="0065247E" w:rsidRDefault="0019754B" w:rsidP="0001098F">
      <w:pPr>
        <w:spacing w:beforeLines="50" w:before="180" w:line="360" w:lineRule="exact"/>
        <w:jc w:val="both"/>
        <w:rPr>
          <w:rFonts w:asciiTheme="minorEastAsia" w:eastAsiaTheme="minorEastAsia" w:hAnsiTheme="minorEastAsia" w:cs="Arial Unicode MS"/>
          <w:color w:val="000000"/>
        </w:rPr>
      </w:pPr>
      <w:r w:rsidRPr="0019754B">
        <w:rPr>
          <w:rFonts w:asciiTheme="minorEastAsia" w:eastAsia="SimSun" w:hAnsiTheme="minorEastAsia" w:cs="Arial Unicode MS"/>
          <w:color w:val="000000"/>
          <w:lang w:eastAsia="zh-CN"/>
        </w:rPr>
        <w:t>7.</w:t>
      </w:r>
      <w:r w:rsidRPr="0065247E">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特色单位所指</w:t>
      </w:r>
      <w:r w:rsidRPr="0019754B">
        <w:rPr>
          <w:rFonts w:asciiTheme="minorEastAsia" w:eastAsia="SimSun" w:hAnsiTheme="minorEastAsia" w:cs="Arial Unicode MS"/>
          <w:color w:val="000000"/>
          <w:lang w:eastAsia="zh-CN"/>
        </w:rPr>
        <w:t>2</w:t>
      </w:r>
      <w:r w:rsidRPr="0019754B">
        <w:rPr>
          <w:rFonts w:asciiTheme="minorEastAsia" w:eastAsia="SimSun" w:hAnsiTheme="minorEastAsia" w:cs="Arial Unicode MS" w:hint="eastAsia"/>
          <w:color w:val="000000"/>
          <w:lang w:eastAsia="zh-CN"/>
        </w:rPr>
        <w:t>楼和</w:t>
      </w:r>
      <w:r w:rsidRPr="0019754B">
        <w:rPr>
          <w:rFonts w:asciiTheme="minorEastAsia" w:eastAsia="SimSun" w:hAnsiTheme="minorEastAsia" w:cs="Arial Unicode MS"/>
          <w:color w:val="000000"/>
          <w:lang w:eastAsia="zh-CN"/>
        </w:rPr>
        <w:t>20</w:t>
      </w:r>
      <w:r w:rsidRPr="0019754B">
        <w:rPr>
          <w:rFonts w:asciiTheme="minorEastAsia" w:eastAsia="SimSun" w:hAnsiTheme="minorEastAsia" w:cs="Arial Unicode MS" w:hint="eastAsia"/>
          <w:color w:val="000000"/>
          <w:lang w:eastAsia="zh-CN"/>
        </w:rPr>
        <w:t>楼之单位。</w:t>
      </w:r>
    </w:p>
    <w:p w14:paraId="40978F3E" w14:textId="52B555F1" w:rsidR="0001098F" w:rsidRDefault="0019754B" w:rsidP="0001098F">
      <w:pPr>
        <w:spacing w:beforeLines="50" w:before="180" w:line="360" w:lineRule="exact"/>
        <w:ind w:left="476" w:hanging="476"/>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color w:val="000000"/>
          <w:lang w:eastAsia="zh-CN"/>
        </w:rPr>
        <w:t>8.</w:t>
      </w:r>
      <w:r>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会所设施及其他康乐设施于发展项目入伙时未必能实时使用。使用会所设施及其他康乐设施可能需支付费用。仅为卖方推广发展项目时使用的名称，该名称不会于发展项目的售楼说明书、公契、相关单位的临时买卖合约、买卖合约、转让契、其他契据、文件或政府部门的数据中出现。</w:t>
      </w:r>
    </w:p>
    <w:p w14:paraId="528D65EF" w14:textId="54D19B83" w:rsidR="00860DAC" w:rsidRPr="0065247E" w:rsidRDefault="0019754B" w:rsidP="0001098F">
      <w:pPr>
        <w:spacing w:beforeLines="50" w:before="180" w:line="360" w:lineRule="exact"/>
        <w:ind w:left="426" w:hanging="426"/>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color w:val="000000"/>
          <w:lang w:eastAsia="zh-CN"/>
        </w:rPr>
        <w:t>9.</w:t>
      </w:r>
      <w:r>
        <w:rPr>
          <w:rFonts w:asciiTheme="minorEastAsia" w:eastAsiaTheme="minorEastAsia" w:hAnsiTheme="minorEastAsia" w:cs="Arial Unicode MS"/>
          <w:color w:val="000000"/>
          <w:lang w:eastAsia="zh-CN"/>
        </w:rPr>
        <w:tab/>
      </w:r>
      <w:r>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仅为卖方推广发展项目时使用的名称，该名称不会于发展项目的售楼说明书、公契、相关单位的临时买卖合约、买卖合约、转让契、其他契据、文件或政府部门的数据中出现。本新闻稿内对发展项目的公用地方的装置、装修物料、</w:t>
      </w:r>
      <w:r w:rsidRPr="0019754B">
        <w:rPr>
          <w:rFonts w:asciiTheme="minorEastAsia" w:eastAsia="SimSun" w:hAnsiTheme="minorEastAsia" w:cs="Arial Unicode MS" w:hint="eastAsia"/>
          <w:color w:val="000000"/>
          <w:lang w:eastAsia="zh-CN"/>
        </w:rPr>
        <w:lastRenderedPageBreak/>
        <w:t>设备、设施及其他物品</w:t>
      </w:r>
      <w:r w:rsidRPr="0019754B">
        <w:rPr>
          <w:rFonts w:asciiTheme="minorEastAsia" w:eastAsia="SimSun" w:hAnsiTheme="minorEastAsia" w:cs="Arial Unicode MS"/>
          <w:color w:val="000000"/>
          <w:lang w:eastAsia="zh-CN"/>
        </w:rPr>
        <w:t xml:space="preserve"> (</w:t>
      </w:r>
      <w:r w:rsidRPr="0019754B">
        <w:rPr>
          <w:rFonts w:asciiTheme="minorEastAsia" w:eastAsia="SimSun" w:hAnsiTheme="minorEastAsia" w:cs="Arial Unicode MS" w:hint="eastAsia"/>
          <w:color w:val="000000"/>
          <w:lang w:eastAsia="zh-CN"/>
        </w:rPr>
        <w:t>统称“该等设备”</w:t>
      </w:r>
      <w:r w:rsidRPr="0019754B">
        <w:rPr>
          <w:rFonts w:asciiTheme="minorEastAsia" w:eastAsia="SimSun" w:hAnsiTheme="minorEastAsia" w:cs="Arial Unicode MS"/>
          <w:color w:val="000000"/>
          <w:lang w:eastAsia="zh-CN"/>
        </w:rPr>
        <w:t xml:space="preserve">) </w:t>
      </w:r>
      <w:r w:rsidRPr="0019754B">
        <w:rPr>
          <w:rFonts w:asciiTheme="minorEastAsia" w:eastAsia="SimSun" w:hAnsiTheme="minorEastAsia" w:cs="Arial Unicode MS" w:hint="eastAsia"/>
          <w:color w:val="000000"/>
          <w:lang w:eastAsia="zh-CN"/>
        </w:rPr>
        <w:t>的描述纯属卖方对发展项目的公用地方之构想。该等设备并不属于发展项目售楼说明书及销售安排的部份。该等设备并不一定会于发展项目或其公用地方提供或出现，不构成亦不能被视为卖方或任何其他人士作出的陈述、保证、承诺、要约或买卖合约之条款。卖方保留权利不时改动发展项目任何部分之建筑图则及其他图则（包括但不限于园景、会所设施、其他康乐设施及公用地方之位置，范围及布局）及公用地方内的装置、装修物料、设备、设施。</w:t>
      </w:r>
    </w:p>
    <w:p w14:paraId="158C68B4" w14:textId="28B2E2C5" w:rsidR="00860DAC" w:rsidRPr="0065247E" w:rsidRDefault="0019754B" w:rsidP="0001098F">
      <w:pPr>
        <w:spacing w:beforeLines="50" w:before="180" w:line="360" w:lineRule="exact"/>
        <w:ind w:left="422" w:hangingChars="176" w:hanging="422"/>
        <w:jc w:val="both"/>
        <w:rPr>
          <w:rFonts w:asciiTheme="minorEastAsia" w:eastAsiaTheme="minorEastAsia" w:hAnsiTheme="minorEastAsia" w:cs="Arial Unicode MS"/>
          <w:color w:val="000000"/>
        </w:rPr>
      </w:pPr>
      <w:r w:rsidRPr="0019754B">
        <w:rPr>
          <w:rFonts w:asciiTheme="minorEastAsia" w:eastAsia="SimSun" w:hAnsiTheme="minorEastAsia" w:cs="Arial Unicode MS"/>
          <w:color w:val="000000"/>
          <w:lang w:eastAsia="zh-CN"/>
        </w:rPr>
        <w:t>10.</w:t>
      </w:r>
      <w:r w:rsidRPr="0065247E">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预计关键日期是受到买卖合约所允许的任何延期所规限的。详情请参阅售楼说明书。</w:t>
      </w:r>
    </w:p>
    <w:p w14:paraId="20A64900" w14:textId="227E612B" w:rsidR="0083668E" w:rsidRDefault="0019754B" w:rsidP="006B506F">
      <w:pPr>
        <w:spacing w:beforeLines="50" w:before="180" w:line="360" w:lineRule="exact"/>
        <w:ind w:left="425" w:hangingChars="177" w:hanging="425"/>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color w:val="000000"/>
          <w:lang w:eastAsia="zh-CN"/>
        </w:rPr>
        <w:t>11.</w:t>
      </w:r>
      <w:r>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本相片、图像于</w:t>
      </w:r>
      <w:r w:rsidRPr="0019754B">
        <w:rPr>
          <w:rFonts w:asciiTheme="minorEastAsia" w:eastAsia="SimSun" w:hAnsiTheme="minorEastAsia" w:cs="Arial Unicode MS"/>
          <w:color w:val="000000"/>
          <w:lang w:eastAsia="zh-CN"/>
        </w:rPr>
        <w:t>2021</w:t>
      </w:r>
      <w:r w:rsidRPr="0019754B">
        <w:rPr>
          <w:rFonts w:asciiTheme="minorEastAsia" w:eastAsia="SimSun" w:hAnsiTheme="minorEastAsia" w:cs="Arial Unicode MS" w:hint="eastAsia"/>
          <w:color w:val="000000"/>
          <w:lang w:eastAsia="zh-CN"/>
        </w:rPr>
        <w:t>年</w:t>
      </w:r>
      <w:r w:rsidRPr="0019754B">
        <w:rPr>
          <w:rFonts w:asciiTheme="minorEastAsia" w:eastAsia="SimSun" w:hAnsiTheme="minorEastAsia" w:cs="Arial Unicode MS"/>
          <w:color w:val="000000"/>
          <w:lang w:eastAsia="zh-CN"/>
        </w:rPr>
        <w:t>5</w:t>
      </w:r>
      <w:r w:rsidRPr="0019754B">
        <w:rPr>
          <w:rFonts w:asciiTheme="minorEastAsia" w:eastAsia="SimSun" w:hAnsiTheme="minorEastAsia" w:cs="Arial Unicode MS" w:hint="eastAsia"/>
          <w:color w:val="000000"/>
          <w:lang w:eastAsia="zh-CN"/>
        </w:rPr>
        <w:t>月</w:t>
      </w:r>
      <w:r w:rsidRPr="0019754B">
        <w:rPr>
          <w:rFonts w:asciiTheme="minorEastAsia" w:eastAsia="SimSun" w:hAnsiTheme="minorEastAsia" w:cs="Arial Unicode MS"/>
          <w:color w:val="000000"/>
          <w:lang w:eastAsia="zh-CN"/>
        </w:rPr>
        <w:t>7</w:t>
      </w:r>
      <w:r w:rsidRPr="0019754B">
        <w:rPr>
          <w:rFonts w:asciiTheme="minorEastAsia" w:eastAsia="SimSun" w:hAnsiTheme="minorEastAsia" w:cs="Arial Unicode MS" w:hint="eastAsia"/>
          <w:color w:val="000000"/>
          <w:lang w:eastAsia="zh-CN"/>
        </w:rPr>
        <w:t>日拍摄于发展项目售楼处拍摄，相片、图像并经过计算机修饰处理。有关相片、图像并不反映发展项目或其周边地区环境、实际景观及附近的设施，不构成亦不能被视为卖方或任何其他人士作出的陈述、保证、承诺、要约或买卖合约之条款。发展项目或其周边地区环境、实际景观及附近的设施会不时改变，卖方建议准买家到有关发展地盘作实地考察，以对该发展地盘、其周边地区环境及附近的设施有较佳了解。</w:t>
      </w:r>
    </w:p>
    <w:p w14:paraId="125EB9E4" w14:textId="015F5067" w:rsidR="0001098F" w:rsidRPr="0001098F" w:rsidRDefault="0019754B" w:rsidP="0001098F">
      <w:pPr>
        <w:snapToGrid w:val="0"/>
        <w:spacing w:beforeLines="50" w:before="180" w:line="360" w:lineRule="exact"/>
        <w:ind w:left="476" w:hanging="476"/>
        <w:jc w:val="both"/>
        <w:rPr>
          <w:rFonts w:asciiTheme="minorEastAsia" w:eastAsiaTheme="minorEastAsia" w:hAnsiTheme="minorEastAsia" w:cs="Arial Unicode MS"/>
          <w:color w:val="000000"/>
          <w:lang w:eastAsia="zh-CN"/>
        </w:rPr>
      </w:pPr>
      <w:r w:rsidRPr="0019754B">
        <w:rPr>
          <w:rFonts w:asciiTheme="minorEastAsia" w:eastAsia="SimSun" w:hAnsiTheme="minorEastAsia" w:cs="Arial Unicode MS"/>
          <w:color w:val="000000"/>
          <w:lang w:eastAsia="zh-CN"/>
        </w:rPr>
        <w:t>12.</w:t>
      </w:r>
      <w:r w:rsidRPr="0001098F">
        <w:rPr>
          <w:rFonts w:asciiTheme="minorEastAsia" w:eastAsiaTheme="minorEastAsia" w:hAnsiTheme="minorEastAsia" w:cs="Arial Unicode MS"/>
          <w:color w:val="000000"/>
          <w:lang w:eastAsia="zh-CN"/>
        </w:rPr>
        <w:tab/>
      </w:r>
      <w:r w:rsidRPr="0019754B">
        <w:rPr>
          <w:rFonts w:asciiTheme="minorEastAsia" w:eastAsia="SimSun" w:hAnsiTheme="minorEastAsia" w:cs="Arial Unicode MS" w:hint="eastAsia"/>
          <w:color w:val="000000"/>
          <w:lang w:eastAsia="zh-CN"/>
        </w:rPr>
        <w:t>所述景观受单位所处层数、座向及周边建筑物及环境影响，并非适用于所有单位，发展项目或其周边地区环境、实际景观及附近的设施会不时改变。卖方建议准买家到有关发展地盘作实地考察，以对该发展地盘、其周边地区环境及附近的设施有较佳了解。卖方对发展项目的景观及周边环境不作出任何保证、承诺、要约。</w:t>
      </w:r>
    </w:p>
    <w:p w14:paraId="55980A6E" w14:textId="570E11BB" w:rsidR="0001098F" w:rsidRPr="0001098F" w:rsidRDefault="0001098F" w:rsidP="0001098F">
      <w:pPr>
        <w:spacing w:beforeLines="50" w:before="180" w:line="360" w:lineRule="exact"/>
        <w:jc w:val="both"/>
        <w:rPr>
          <w:rFonts w:asciiTheme="minorEastAsia" w:eastAsiaTheme="minorEastAsia" w:hAnsiTheme="minorEastAsia" w:cs="Arial Unicode MS"/>
          <w:color w:val="000000"/>
          <w:lang w:eastAsia="zh-CN"/>
        </w:rPr>
      </w:pPr>
    </w:p>
    <w:p w14:paraId="3AB46291" w14:textId="77777777" w:rsidR="006C6009" w:rsidRPr="00AE682C" w:rsidRDefault="006C6009" w:rsidP="00AE682C">
      <w:pPr>
        <w:spacing w:line="360" w:lineRule="exact"/>
        <w:jc w:val="both"/>
        <w:rPr>
          <w:rFonts w:asciiTheme="minorEastAsia" w:eastAsiaTheme="minorEastAsia" w:hAnsiTheme="minorEastAsia" w:cs="Arial Unicode MS"/>
          <w:spacing w:val="-2"/>
          <w:lang w:eastAsia="zh-CN"/>
        </w:rPr>
      </w:pPr>
    </w:p>
    <w:p w14:paraId="353634CF" w14:textId="397936F1" w:rsidR="006C6009" w:rsidRPr="0065247E" w:rsidRDefault="0019754B" w:rsidP="006C6009">
      <w:pPr>
        <w:spacing w:line="360" w:lineRule="exact"/>
        <w:jc w:val="center"/>
        <w:rPr>
          <w:rFonts w:asciiTheme="minorEastAsia" w:eastAsiaTheme="minorEastAsia" w:hAnsiTheme="minorEastAsia" w:cs="Arial Unicode MS"/>
        </w:rPr>
      </w:pPr>
      <w:r w:rsidRPr="0019754B">
        <w:rPr>
          <w:rFonts w:asciiTheme="minorEastAsia" w:eastAsia="SimSun" w:hAnsiTheme="minorEastAsia" w:cs="Arial Unicode MS"/>
          <w:lang w:eastAsia="zh-CN"/>
        </w:rPr>
        <w:t xml:space="preserve">– </w:t>
      </w:r>
      <w:r w:rsidRPr="0019754B">
        <w:rPr>
          <w:rFonts w:asciiTheme="minorEastAsia" w:eastAsia="SimSun" w:hAnsiTheme="minorEastAsia" w:cs="Arial Unicode MS" w:hint="eastAsia"/>
          <w:lang w:eastAsia="zh-CN"/>
        </w:rPr>
        <w:t>完</w:t>
      </w:r>
      <w:r w:rsidRPr="0019754B">
        <w:rPr>
          <w:rFonts w:asciiTheme="minorEastAsia" w:eastAsia="SimSun" w:hAnsiTheme="minorEastAsia" w:cs="Arial Unicode MS"/>
          <w:lang w:eastAsia="zh-CN"/>
        </w:rPr>
        <w:t xml:space="preserve"> –</w:t>
      </w:r>
    </w:p>
    <w:p w14:paraId="2069F5D4" w14:textId="77777777" w:rsidR="009868B1" w:rsidRPr="0065247E" w:rsidRDefault="009868B1" w:rsidP="006C6009">
      <w:pPr>
        <w:widowControl/>
        <w:rPr>
          <w:rFonts w:asciiTheme="minorEastAsia" w:eastAsiaTheme="minorEastAsia" w:hAnsiTheme="minorEastAsia"/>
        </w:rPr>
      </w:pPr>
    </w:p>
    <w:p w14:paraId="3C3A533D" w14:textId="17F9C54B" w:rsidR="006C6009" w:rsidRPr="0065247E" w:rsidRDefault="0019754B" w:rsidP="006C6009">
      <w:pPr>
        <w:widowControl/>
        <w:rPr>
          <w:rFonts w:asciiTheme="minorEastAsia" w:eastAsiaTheme="minorEastAsia" w:hAnsiTheme="minorEastAsia"/>
        </w:rPr>
      </w:pPr>
      <w:r w:rsidRPr="0019754B">
        <w:rPr>
          <w:rFonts w:asciiTheme="minorEastAsia" w:eastAsia="SimSun" w:hAnsiTheme="minorEastAsia" w:hint="eastAsia"/>
          <w:lang w:eastAsia="zh-CN"/>
        </w:rPr>
        <w:t>传媒如有任何查询，请联络</w:t>
      </w:r>
      <w:r w:rsidRPr="0019754B">
        <w:rPr>
          <w:rFonts w:asciiTheme="minorEastAsia" w:eastAsia="SimSun" w:hAnsiTheme="minorEastAsia"/>
          <w:lang w:eastAsia="zh-CN"/>
        </w:rPr>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6C6009" w:rsidRPr="0065247E" w14:paraId="52E2074C" w14:textId="77777777" w:rsidTr="009B47D9">
        <w:tc>
          <w:tcPr>
            <w:tcW w:w="5070" w:type="dxa"/>
          </w:tcPr>
          <w:p w14:paraId="7D852F03" w14:textId="37B3891A" w:rsidR="006C6009" w:rsidRPr="0065247E" w:rsidRDefault="0019754B" w:rsidP="006C6009">
            <w:pPr>
              <w:spacing w:afterLines="20" w:after="72" w:line="0" w:lineRule="atLeast"/>
              <w:rPr>
                <w:rFonts w:asciiTheme="minorEastAsia" w:eastAsiaTheme="minorEastAsia" w:hAnsiTheme="minorEastAsia"/>
                <w:b/>
                <w:sz w:val="22"/>
                <w:szCs w:val="22"/>
              </w:rPr>
            </w:pPr>
            <w:r w:rsidRPr="0019754B">
              <w:rPr>
                <w:rFonts w:asciiTheme="minorEastAsia" w:eastAsia="SimSun" w:hAnsiTheme="minorEastAsia" w:hint="eastAsia"/>
                <w:b/>
                <w:sz w:val="22"/>
                <w:szCs w:val="22"/>
                <w:lang w:eastAsia="zh-CN"/>
              </w:rPr>
              <w:t>宏安集团有限公司</w:t>
            </w:r>
          </w:p>
          <w:p w14:paraId="79697940" w14:textId="0B8FAC49" w:rsidR="006C6009" w:rsidRPr="0065247E" w:rsidRDefault="0019754B" w:rsidP="006C6009">
            <w:pPr>
              <w:spacing w:afterLines="20" w:after="72" w:line="0" w:lineRule="atLeast"/>
              <w:rPr>
                <w:rFonts w:asciiTheme="minorEastAsia" w:eastAsiaTheme="minorEastAsia" w:hAnsiTheme="minorEastAsia" w:cstheme="minorBidi"/>
                <w:sz w:val="22"/>
                <w:szCs w:val="22"/>
              </w:rPr>
            </w:pPr>
            <w:r w:rsidRPr="0019754B">
              <w:rPr>
                <w:rFonts w:asciiTheme="minorEastAsia" w:eastAsia="SimSun" w:hAnsiTheme="minorEastAsia" w:hint="eastAsia"/>
                <w:sz w:val="22"/>
                <w:szCs w:val="22"/>
                <w:lang w:eastAsia="zh-CN"/>
              </w:rPr>
              <w:t>赖小慧</w:t>
            </w:r>
            <w:r w:rsidRPr="0019754B">
              <w:rPr>
                <w:rFonts w:asciiTheme="minorEastAsia" w:eastAsia="SimSun" w:hAnsiTheme="minorEastAsia"/>
                <w:sz w:val="22"/>
                <w:szCs w:val="22"/>
                <w:lang w:eastAsia="zh-CN"/>
              </w:rPr>
              <w:t xml:space="preserve"> (Grace Lai)  I </w:t>
            </w:r>
            <w:r w:rsidRPr="0019754B">
              <w:rPr>
                <w:rFonts w:asciiTheme="minorEastAsia" w:eastAsia="SimSun" w:hAnsiTheme="minorEastAsia" w:hint="eastAsia"/>
                <w:sz w:val="22"/>
                <w:szCs w:val="22"/>
                <w:lang w:eastAsia="zh-CN"/>
              </w:rPr>
              <w:t>企业事务及投资者关系</w:t>
            </w:r>
          </w:p>
          <w:p w14:paraId="5E5D937E" w14:textId="24EE30E2" w:rsidR="006C6009" w:rsidRPr="0065247E" w:rsidRDefault="0019754B" w:rsidP="006C6009">
            <w:pPr>
              <w:spacing w:afterLines="20" w:after="72" w:line="0" w:lineRule="atLeast"/>
              <w:jc w:val="left"/>
              <w:rPr>
                <w:rFonts w:asciiTheme="minorEastAsia" w:eastAsiaTheme="minorEastAsia" w:hAnsiTheme="minorEastAsia"/>
                <w:sz w:val="22"/>
                <w:szCs w:val="22"/>
              </w:rPr>
            </w:pPr>
            <w:r w:rsidRPr="0019754B">
              <w:rPr>
                <w:rFonts w:asciiTheme="minorEastAsia" w:eastAsia="SimSun" w:hAnsiTheme="minorEastAsia" w:hint="eastAsia"/>
                <w:sz w:val="22"/>
                <w:szCs w:val="22"/>
                <w:lang w:eastAsia="zh-CN"/>
              </w:rPr>
              <w:t>电话</w:t>
            </w:r>
            <w:r w:rsidRPr="0019754B">
              <w:rPr>
                <w:rFonts w:asciiTheme="minorEastAsia" w:eastAsia="SimSun" w:hAnsiTheme="minorEastAsia"/>
                <w:sz w:val="22"/>
                <w:szCs w:val="22"/>
                <w:lang w:eastAsia="zh-CN"/>
              </w:rPr>
              <w:t>: 2312 8213</w:t>
            </w:r>
          </w:p>
          <w:p w14:paraId="46F043BB" w14:textId="384F0039" w:rsidR="006C6009" w:rsidRPr="0065247E" w:rsidRDefault="0019754B" w:rsidP="006C6009">
            <w:pPr>
              <w:spacing w:afterLines="20" w:after="72" w:line="0" w:lineRule="atLeast"/>
              <w:jc w:val="left"/>
              <w:rPr>
                <w:rFonts w:asciiTheme="minorEastAsia" w:eastAsiaTheme="minorEastAsia" w:hAnsiTheme="minorEastAsia"/>
                <w:sz w:val="22"/>
                <w:szCs w:val="22"/>
              </w:rPr>
            </w:pPr>
            <w:r w:rsidRPr="0019754B">
              <w:rPr>
                <w:rFonts w:asciiTheme="minorEastAsia" w:eastAsia="SimSun" w:hAnsiTheme="minorEastAsia" w:hint="eastAsia"/>
                <w:sz w:val="22"/>
                <w:szCs w:val="22"/>
                <w:lang w:eastAsia="zh-CN"/>
              </w:rPr>
              <w:t>手机</w:t>
            </w:r>
            <w:r w:rsidRPr="0019754B">
              <w:rPr>
                <w:rFonts w:asciiTheme="minorEastAsia" w:eastAsia="SimSun" w:hAnsiTheme="minorEastAsia"/>
                <w:sz w:val="22"/>
                <w:szCs w:val="22"/>
                <w:lang w:eastAsia="zh-CN"/>
              </w:rPr>
              <w:t>: 6590 9118</w:t>
            </w:r>
          </w:p>
          <w:p w14:paraId="0A63398C" w14:textId="27170531" w:rsidR="006C6009" w:rsidRPr="0065247E" w:rsidRDefault="0019754B" w:rsidP="006C6009">
            <w:pPr>
              <w:spacing w:afterLines="20" w:after="72" w:line="0" w:lineRule="atLeast"/>
              <w:jc w:val="left"/>
              <w:rPr>
                <w:rFonts w:asciiTheme="minorEastAsia" w:eastAsiaTheme="minorEastAsia" w:hAnsiTheme="minorEastAsia"/>
                <w:sz w:val="22"/>
                <w:szCs w:val="22"/>
                <w:lang w:eastAsia="zh-HK"/>
              </w:rPr>
            </w:pPr>
            <w:r w:rsidRPr="0019754B">
              <w:rPr>
                <w:rFonts w:asciiTheme="minorEastAsia" w:eastAsia="SimSun" w:hAnsiTheme="minorEastAsia" w:hint="eastAsia"/>
                <w:sz w:val="22"/>
                <w:szCs w:val="22"/>
                <w:lang w:eastAsia="zh-CN"/>
              </w:rPr>
              <w:t>电邮</w:t>
            </w:r>
            <w:r w:rsidRPr="0019754B">
              <w:rPr>
                <w:rFonts w:asciiTheme="minorEastAsia" w:eastAsia="SimSun" w:hAnsiTheme="minorEastAsia"/>
                <w:sz w:val="22"/>
                <w:szCs w:val="22"/>
                <w:lang w:eastAsia="zh-CN"/>
              </w:rPr>
              <w:t xml:space="preserve">: </w:t>
            </w:r>
            <w:hyperlink r:id="rId13" w:history="1">
              <w:r w:rsidRPr="0019754B">
                <w:rPr>
                  <w:rStyle w:val="af0"/>
                  <w:rFonts w:asciiTheme="minorEastAsia" w:eastAsia="SimSun" w:hAnsiTheme="minorEastAsia"/>
                  <w:sz w:val="22"/>
                  <w:szCs w:val="22"/>
                  <w:lang w:eastAsia="zh-CN"/>
                </w:rPr>
                <w:t>grace.sw.lai@wangon.com</w:t>
              </w:r>
            </w:hyperlink>
          </w:p>
          <w:p w14:paraId="1BA376D2" w14:textId="77777777" w:rsidR="006C6009" w:rsidRPr="0065247E" w:rsidRDefault="006C6009" w:rsidP="006C6009">
            <w:pPr>
              <w:spacing w:afterLines="20" w:after="72" w:line="0" w:lineRule="atLeast"/>
              <w:rPr>
                <w:rFonts w:asciiTheme="minorEastAsia" w:eastAsiaTheme="minorEastAsia" w:hAnsiTheme="minorEastAsia"/>
                <w:sz w:val="22"/>
                <w:szCs w:val="22"/>
              </w:rPr>
            </w:pPr>
          </w:p>
          <w:p w14:paraId="69120A4A" w14:textId="1F251BF8" w:rsidR="006C6009" w:rsidRPr="0065247E" w:rsidRDefault="0019754B" w:rsidP="006C6009">
            <w:pPr>
              <w:spacing w:afterLines="20" w:after="72" w:line="0" w:lineRule="atLeast"/>
              <w:rPr>
                <w:rFonts w:asciiTheme="minorEastAsia" w:eastAsiaTheme="minorEastAsia" w:hAnsiTheme="minorEastAsia" w:cstheme="minorBidi"/>
                <w:sz w:val="22"/>
                <w:szCs w:val="22"/>
                <w:lang w:eastAsia="zh-HK"/>
              </w:rPr>
            </w:pPr>
            <w:r w:rsidRPr="0019754B">
              <w:rPr>
                <w:rFonts w:asciiTheme="minorEastAsia" w:eastAsia="SimSun" w:hAnsiTheme="minorEastAsia" w:hint="eastAsia"/>
                <w:sz w:val="22"/>
                <w:szCs w:val="22"/>
                <w:lang w:eastAsia="zh-CN"/>
              </w:rPr>
              <w:t>潘芷晴</w:t>
            </w:r>
            <w:r w:rsidRPr="0019754B">
              <w:rPr>
                <w:rFonts w:asciiTheme="minorEastAsia" w:eastAsia="SimSun" w:hAnsiTheme="minorEastAsia"/>
                <w:sz w:val="22"/>
                <w:szCs w:val="22"/>
                <w:lang w:eastAsia="zh-CN"/>
              </w:rPr>
              <w:t xml:space="preserve"> (Tracy Poon)  I </w:t>
            </w:r>
            <w:r w:rsidRPr="0019754B">
              <w:rPr>
                <w:rFonts w:asciiTheme="minorEastAsia" w:eastAsia="SimSun" w:hAnsiTheme="minorEastAsia" w:hint="eastAsia"/>
                <w:sz w:val="22"/>
                <w:szCs w:val="22"/>
                <w:lang w:eastAsia="zh-CN"/>
              </w:rPr>
              <w:t>企业事务及投资者关系</w:t>
            </w:r>
          </w:p>
          <w:p w14:paraId="742194F8" w14:textId="1EC56566" w:rsidR="006C6009" w:rsidRPr="0065247E" w:rsidRDefault="0019754B" w:rsidP="006C6009">
            <w:pPr>
              <w:spacing w:afterLines="20" w:after="72" w:line="0" w:lineRule="atLeast"/>
              <w:jc w:val="left"/>
              <w:rPr>
                <w:rFonts w:asciiTheme="minorEastAsia" w:eastAsiaTheme="minorEastAsia" w:hAnsiTheme="minorEastAsia"/>
                <w:sz w:val="22"/>
                <w:szCs w:val="22"/>
                <w:lang w:eastAsia="zh-HK"/>
              </w:rPr>
            </w:pPr>
            <w:r w:rsidRPr="0019754B">
              <w:rPr>
                <w:rFonts w:asciiTheme="minorEastAsia" w:eastAsia="SimSun" w:hAnsiTheme="minorEastAsia" w:hint="eastAsia"/>
                <w:sz w:val="22"/>
                <w:szCs w:val="22"/>
                <w:lang w:eastAsia="zh-CN"/>
              </w:rPr>
              <w:t>电话</w:t>
            </w:r>
            <w:r w:rsidRPr="0019754B">
              <w:rPr>
                <w:rFonts w:asciiTheme="minorEastAsia" w:eastAsia="SimSun" w:hAnsiTheme="minorEastAsia"/>
                <w:sz w:val="22"/>
                <w:szCs w:val="22"/>
                <w:lang w:eastAsia="zh-CN"/>
              </w:rPr>
              <w:t>: 2312 8093</w:t>
            </w:r>
          </w:p>
          <w:p w14:paraId="475CD100" w14:textId="29E800DE" w:rsidR="006C6009" w:rsidRPr="0065247E" w:rsidRDefault="0019754B" w:rsidP="006C6009">
            <w:pPr>
              <w:spacing w:afterLines="20" w:after="72" w:line="0" w:lineRule="atLeast"/>
              <w:jc w:val="left"/>
              <w:rPr>
                <w:rFonts w:asciiTheme="minorEastAsia" w:eastAsiaTheme="minorEastAsia" w:hAnsiTheme="minorEastAsia"/>
                <w:sz w:val="22"/>
                <w:szCs w:val="22"/>
                <w:lang w:eastAsia="zh-HK"/>
              </w:rPr>
            </w:pPr>
            <w:r w:rsidRPr="0019754B">
              <w:rPr>
                <w:rFonts w:asciiTheme="minorEastAsia" w:eastAsia="SimSun" w:hAnsiTheme="minorEastAsia" w:hint="eastAsia"/>
                <w:sz w:val="22"/>
                <w:szCs w:val="22"/>
                <w:lang w:eastAsia="zh-CN"/>
              </w:rPr>
              <w:t>手机</w:t>
            </w:r>
            <w:r w:rsidRPr="0019754B">
              <w:rPr>
                <w:rFonts w:asciiTheme="minorEastAsia" w:eastAsia="SimSun" w:hAnsiTheme="minorEastAsia"/>
                <w:sz w:val="22"/>
                <w:szCs w:val="22"/>
                <w:lang w:eastAsia="zh-CN"/>
              </w:rPr>
              <w:t>: 9522 6873</w:t>
            </w:r>
          </w:p>
          <w:p w14:paraId="4ECABDD9" w14:textId="61F72F50" w:rsidR="006C6009" w:rsidRPr="0065247E" w:rsidRDefault="0019754B" w:rsidP="006C6009">
            <w:pPr>
              <w:spacing w:afterLines="20" w:after="72" w:line="0" w:lineRule="atLeast"/>
              <w:jc w:val="left"/>
              <w:rPr>
                <w:rFonts w:asciiTheme="minorEastAsia" w:eastAsiaTheme="minorEastAsia" w:hAnsiTheme="minorEastAsia"/>
                <w:sz w:val="22"/>
                <w:szCs w:val="22"/>
                <w:lang w:eastAsia="zh-HK"/>
              </w:rPr>
            </w:pPr>
            <w:r w:rsidRPr="0019754B">
              <w:rPr>
                <w:rFonts w:asciiTheme="minorEastAsia" w:eastAsia="SimSun" w:hAnsiTheme="minorEastAsia" w:hint="eastAsia"/>
                <w:sz w:val="22"/>
                <w:szCs w:val="22"/>
                <w:lang w:eastAsia="zh-CN"/>
              </w:rPr>
              <w:t>电邮</w:t>
            </w:r>
            <w:r w:rsidRPr="0019754B">
              <w:rPr>
                <w:rFonts w:asciiTheme="minorEastAsia" w:eastAsia="SimSun" w:hAnsiTheme="minorEastAsia"/>
                <w:sz w:val="22"/>
                <w:szCs w:val="22"/>
                <w:lang w:eastAsia="zh-CN"/>
              </w:rPr>
              <w:t xml:space="preserve">: </w:t>
            </w:r>
            <w:hyperlink r:id="rId14" w:history="1">
              <w:r w:rsidRPr="0019754B">
                <w:rPr>
                  <w:rStyle w:val="af0"/>
                  <w:rFonts w:asciiTheme="minorEastAsia" w:eastAsia="SimSun" w:hAnsiTheme="minorEastAsia"/>
                  <w:sz w:val="22"/>
                  <w:szCs w:val="22"/>
                  <w:lang w:eastAsia="zh-CN"/>
                </w:rPr>
                <w:t>tracy.tc.poon@wangon.com</w:t>
              </w:r>
            </w:hyperlink>
          </w:p>
        </w:tc>
      </w:tr>
    </w:tbl>
    <w:p w14:paraId="54AE025A" w14:textId="77777777" w:rsidR="0077481F" w:rsidRPr="0065247E" w:rsidRDefault="0077481F" w:rsidP="005B1C5E">
      <w:pPr>
        <w:spacing w:line="360" w:lineRule="exact"/>
        <w:jc w:val="both"/>
        <w:rPr>
          <w:rFonts w:asciiTheme="minorEastAsia" w:eastAsiaTheme="minorEastAsia" w:hAnsiTheme="minorEastAsia" w:cs="Arial Unicode MS"/>
          <w:szCs w:val="28"/>
          <w:lang w:eastAsia="zh-HK"/>
        </w:rPr>
      </w:pPr>
    </w:p>
    <w:sectPr w:rsidR="0077481F" w:rsidRPr="0065247E" w:rsidSect="009423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F298E" w14:textId="77777777" w:rsidR="002547FE" w:rsidRDefault="002547FE" w:rsidP="00873E7A">
      <w:r>
        <w:separator/>
      </w:r>
    </w:p>
  </w:endnote>
  <w:endnote w:type="continuationSeparator" w:id="0">
    <w:p w14:paraId="41DADF19" w14:textId="77777777" w:rsidR="002547FE" w:rsidRDefault="002547FE" w:rsidP="0087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B63B4" w14:textId="77777777" w:rsidR="002547FE" w:rsidRDefault="002547FE" w:rsidP="00873E7A">
      <w:r>
        <w:separator/>
      </w:r>
    </w:p>
  </w:footnote>
  <w:footnote w:type="continuationSeparator" w:id="0">
    <w:p w14:paraId="0DA91DBB" w14:textId="77777777" w:rsidR="002547FE" w:rsidRDefault="002547FE" w:rsidP="0087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A2189"/>
    <w:multiLevelType w:val="hybridMultilevel"/>
    <w:tmpl w:val="03BA4C9C"/>
    <w:lvl w:ilvl="0" w:tplc="7D385F10">
      <w:start w:val="1"/>
      <w:numFmt w:val="decimal"/>
      <w:lvlText w:val="%1."/>
      <w:lvlJc w:val="left"/>
      <w:pPr>
        <w:ind w:left="480" w:hanging="480"/>
      </w:pPr>
      <w:rPr>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7849C7"/>
    <w:multiLevelType w:val="hybridMultilevel"/>
    <w:tmpl w:val="192053C8"/>
    <w:lvl w:ilvl="0" w:tplc="7D385F10">
      <w:start w:val="1"/>
      <w:numFmt w:val="decimal"/>
      <w:lvlText w:val="%1."/>
      <w:lvlJc w:val="left"/>
      <w:pPr>
        <w:ind w:left="480" w:hanging="480"/>
      </w:pPr>
      <w:rPr>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BD"/>
    <w:rsid w:val="0001098F"/>
    <w:rsid w:val="00010C3D"/>
    <w:rsid w:val="0001628E"/>
    <w:rsid w:val="00037521"/>
    <w:rsid w:val="00041CF5"/>
    <w:rsid w:val="00045E0B"/>
    <w:rsid w:val="00052B83"/>
    <w:rsid w:val="00066C8E"/>
    <w:rsid w:val="000703F5"/>
    <w:rsid w:val="00085178"/>
    <w:rsid w:val="000D0C7F"/>
    <w:rsid w:val="000D1333"/>
    <w:rsid w:val="000D6FAA"/>
    <w:rsid w:val="000F1387"/>
    <w:rsid w:val="00105242"/>
    <w:rsid w:val="00117781"/>
    <w:rsid w:val="00117CCE"/>
    <w:rsid w:val="00124EAF"/>
    <w:rsid w:val="00133778"/>
    <w:rsid w:val="00133D9B"/>
    <w:rsid w:val="00134611"/>
    <w:rsid w:val="001440FA"/>
    <w:rsid w:val="00144566"/>
    <w:rsid w:val="00156F5E"/>
    <w:rsid w:val="001718E7"/>
    <w:rsid w:val="00193CEC"/>
    <w:rsid w:val="0019754B"/>
    <w:rsid w:val="00197614"/>
    <w:rsid w:val="001B38AD"/>
    <w:rsid w:val="001C0803"/>
    <w:rsid w:val="001D1F77"/>
    <w:rsid w:val="001D5130"/>
    <w:rsid w:val="001D58D5"/>
    <w:rsid w:val="001E7E4B"/>
    <w:rsid w:val="001F3D95"/>
    <w:rsid w:val="002052C1"/>
    <w:rsid w:val="00213156"/>
    <w:rsid w:val="00215014"/>
    <w:rsid w:val="0024748B"/>
    <w:rsid w:val="00247BD0"/>
    <w:rsid w:val="002547FE"/>
    <w:rsid w:val="00255F90"/>
    <w:rsid w:val="002579BA"/>
    <w:rsid w:val="002662BA"/>
    <w:rsid w:val="00266A57"/>
    <w:rsid w:val="002842FB"/>
    <w:rsid w:val="002909D9"/>
    <w:rsid w:val="00291353"/>
    <w:rsid w:val="00291541"/>
    <w:rsid w:val="002A28C2"/>
    <w:rsid w:val="002A3FF1"/>
    <w:rsid w:val="002A7139"/>
    <w:rsid w:val="002B3912"/>
    <w:rsid w:val="002D6697"/>
    <w:rsid w:val="002D7FC0"/>
    <w:rsid w:val="002F0F92"/>
    <w:rsid w:val="00300FDE"/>
    <w:rsid w:val="00305AD0"/>
    <w:rsid w:val="00323FD6"/>
    <w:rsid w:val="003269C7"/>
    <w:rsid w:val="00335272"/>
    <w:rsid w:val="00351248"/>
    <w:rsid w:val="00351709"/>
    <w:rsid w:val="00366713"/>
    <w:rsid w:val="0037734F"/>
    <w:rsid w:val="0039663E"/>
    <w:rsid w:val="003A2ADE"/>
    <w:rsid w:val="003A499A"/>
    <w:rsid w:val="003C21D1"/>
    <w:rsid w:val="003D2FB3"/>
    <w:rsid w:val="003E60A0"/>
    <w:rsid w:val="003F07E2"/>
    <w:rsid w:val="003F46FA"/>
    <w:rsid w:val="003F5AE2"/>
    <w:rsid w:val="00407F57"/>
    <w:rsid w:val="004239A0"/>
    <w:rsid w:val="00443701"/>
    <w:rsid w:val="00452F54"/>
    <w:rsid w:val="004642A9"/>
    <w:rsid w:val="00471059"/>
    <w:rsid w:val="00474983"/>
    <w:rsid w:val="0047630E"/>
    <w:rsid w:val="00476BDD"/>
    <w:rsid w:val="004C1642"/>
    <w:rsid w:val="004E5BCC"/>
    <w:rsid w:val="00506A47"/>
    <w:rsid w:val="00506EF7"/>
    <w:rsid w:val="0052035C"/>
    <w:rsid w:val="00534123"/>
    <w:rsid w:val="00537FF4"/>
    <w:rsid w:val="00545D1F"/>
    <w:rsid w:val="00547A9F"/>
    <w:rsid w:val="00566AEC"/>
    <w:rsid w:val="00581D41"/>
    <w:rsid w:val="00593209"/>
    <w:rsid w:val="00593C04"/>
    <w:rsid w:val="005B1C5E"/>
    <w:rsid w:val="005C6F2B"/>
    <w:rsid w:val="005F03CA"/>
    <w:rsid w:val="00602B23"/>
    <w:rsid w:val="00603183"/>
    <w:rsid w:val="006112AB"/>
    <w:rsid w:val="00617358"/>
    <w:rsid w:val="00622846"/>
    <w:rsid w:val="00624F94"/>
    <w:rsid w:val="006456EE"/>
    <w:rsid w:val="0065247E"/>
    <w:rsid w:val="00664C0C"/>
    <w:rsid w:val="0067523A"/>
    <w:rsid w:val="00675559"/>
    <w:rsid w:val="00694CAD"/>
    <w:rsid w:val="006A3432"/>
    <w:rsid w:val="006A7B62"/>
    <w:rsid w:val="006B0D15"/>
    <w:rsid w:val="006B381F"/>
    <w:rsid w:val="006B506F"/>
    <w:rsid w:val="006C3E8F"/>
    <w:rsid w:val="006C6009"/>
    <w:rsid w:val="006D673F"/>
    <w:rsid w:val="006E0AED"/>
    <w:rsid w:val="006E2046"/>
    <w:rsid w:val="006E2413"/>
    <w:rsid w:val="006E4A48"/>
    <w:rsid w:val="006E4FE2"/>
    <w:rsid w:val="006E575D"/>
    <w:rsid w:val="0071285E"/>
    <w:rsid w:val="00712B71"/>
    <w:rsid w:val="00716F00"/>
    <w:rsid w:val="00730E22"/>
    <w:rsid w:val="007347EE"/>
    <w:rsid w:val="007357CD"/>
    <w:rsid w:val="0077481F"/>
    <w:rsid w:val="007748B5"/>
    <w:rsid w:val="00776CBC"/>
    <w:rsid w:val="007778E8"/>
    <w:rsid w:val="00777CE7"/>
    <w:rsid w:val="007869FE"/>
    <w:rsid w:val="007927B8"/>
    <w:rsid w:val="00793857"/>
    <w:rsid w:val="007970A7"/>
    <w:rsid w:val="007A264D"/>
    <w:rsid w:val="007B5ED2"/>
    <w:rsid w:val="007D0A07"/>
    <w:rsid w:val="007D33DF"/>
    <w:rsid w:val="007E5CE5"/>
    <w:rsid w:val="00810D91"/>
    <w:rsid w:val="00816371"/>
    <w:rsid w:val="0082395B"/>
    <w:rsid w:val="008258AA"/>
    <w:rsid w:val="00826C83"/>
    <w:rsid w:val="0083141A"/>
    <w:rsid w:val="00833B3A"/>
    <w:rsid w:val="0083668E"/>
    <w:rsid w:val="00840832"/>
    <w:rsid w:val="00840E03"/>
    <w:rsid w:val="00846632"/>
    <w:rsid w:val="00847A58"/>
    <w:rsid w:val="00851F70"/>
    <w:rsid w:val="00855188"/>
    <w:rsid w:val="008557D2"/>
    <w:rsid w:val="0086063F"/>
    <w:rsid w:val="00860DAC"/>
    <w:rsid w:val="00873E7A"/>
    <w:rsid w:val="0087424C"/>
    <w:rsid w:val="00896FEC"/>
    <w:rsid w:val="008A5845"/>
    <w:rsid w:val="008A6249"/>
    <w:rsid w:val="008B2717"/>
    <w:rsid w:val="008C03B4"/>
    <w:rsid w:val="008C19DB"/>
    <w:rsid w:val="008C2C21"/>
    <w:rsid w:val="008C4813"/>
    <w:rsid w:val="00900815"/>
    <w:rsid w:val="009030A1"/>
    <w:rsid w:val="009252B3"/>
    <w:rsid w:val="009370B7"/>
    <w:rsid w:val="0094232F"/>
    <w:rsid w:val="009436C0"/>
    <w:rsid w:val="0095490F"/>
    <w:rsid w:val="009635FC"/>
    <w:rsid w:val="009818A2"/>
    <w:rsid w:val="00985136"/>
    <w:rsid w:val="009868B1"/>
    <w:rsid w:val="00991F78"/>
    <w:rsid w:val="009A65CC"/>
    <w:rsid w:val="009B41CD"/>
    <w:rsid w:val="009C568A"/>
    <w:rsid w:val="009C6B5D"/>
    <w:rsid w:val="009D2EDE"/>
    <w:rsid w:val="009D3875"/>
    <w:rsid w:val="009E1C69"/>
    <w:rsid w:val="00A07BDD"/>
    <w:rsid w:val="00A156B8"/>
    <w:rsid w:val="00A26413"/>
    <w:rsid w:val="00A26767"/>
    <w:rsid w:val="00A30540"/>
    <w:rsid w:val="00A403C9"/>
    <w:rsid w:val="00A4232A"/>
    <w:rsid w:val="00A4406E"/>
    <w:rsid w:val="00A76213"/>
    <w:rsid w:val="00A76D6C"/>
    <w:rsid w:val="00A82784"/>
    <w:rsid w:val="00A87569"/>
    <w:rsid w:val="00A93490"/>
    <w:rsid w:val="00A97738"/>
    <w:rsid w:val="00AA1F5F"/>
    <w:rsid w:val="00AB487F"/>
    <w:rsid w:val="00AE4A1A"/>
    <w:rsid w:val="00AE61B5"/>
    <w:rsid w:val="00AE682C"/>
    <w:rsid w:val="00AE7F41"/>
    <w:rsid w:val="00AF4751"/>
    <w:rsid w:val="00AF5591"/>
    <w:rsid w:val="00B01BC9"/>
    <w:rsid w:val="00B16D49"/>
    <w:rsid w:val="00B32C51"/>
    <w:rsid w:val="00B353B1"/>
    <w:rsid w:val="00B5078D"/>
    <w:rsid w:val="00B579D7"/>
    <w:rsid w:val="00B7135D"/>
    <w:rsid w:val="00B753BD"/>
    <w:rsid w:val="00B818FA"/>
    <w:rsid w:val="00B873A0"/>
    <w:rsid w:val="00BC57E7"/>
    <w:rsid w:val="00BC5F1B"/>
    <w:rsid w:val="00C1414A"/>
    <w:rsid w:val="00C34051"/>
    <w:rsid w:val="00C34160"/>
    <w:rsid w:val="00C57A6A"/>
    <w:rsid w:val="00C61E1E"/>
    <w:rsid w:val="00C65C85"/>
    <w:rsid w:val="00C7229C"/>
    <w:rsid w:val="00C75C1D"/>
    <w:rsid w:val="00C87966"/>
    <w:rsid w:val="00C92151"/>
    <w:rsid w:val="00CA1A7A"/>
    <w:rsid w:val="00CC399B"/>
    <w:rsid w:val="00CC6307"/>
    <w:rsid w:val="00CD56A8"/>
    <w:rsid w:val="00D039F9"/>
    <w:rsid w:val="00D04EAA"/>
    <w:rsid w:val="00D05E40"/>
    <w:rsid w:val="00D25C62"/>
    <w:rsid w:val="00D269A8"/>
    <w:rsid w:val="00D37377"/>
    <w:rsid w:val="00D4588E"/>
    <w:rsid w:val="00D63A6A"/>
    <w:rsid w:val="00D70512"/>
    <w:rsid w:val="00D74592"/>
    <w:rsid w:val="00D84A7A"/>
    <w:rsid w:val="00D91D5A"/>
    <w:rsid w:val="00DA7B23"/>
    <w:rsid w:val="00DB41DF"/>
    <w:rsid w:val="00DE19A5"/>
    <w:rsid w:val="00DF5421"/>
    <w:rsid w:val="00DF6B53"/>
    <w:rsid w:val="00E024FC"/>
    <w:rsid w:val="00E2566D"/>
    <w:rsid w:val="00E36F19"/>
    <w:rsid w:val="00E534A5"/>
    <w:rsid w:val="00E55806"/>
    <w:rsid w:val="00E75528"/>
    <w:rsid w:val="00E94BEC"/>
    <w:rsid w:val="00EA05E4"/>
    <w:rsid w:val="00EA0E9C"/>
    <w:rsid w:val="00EA388F"/>
    <w:rsid w:val="00EA6C97"/>
    <w:rsid w:val="00EC22F7"/>
    <w:rsid w:val="00EE50BE"/>
    <w:rsid w:val="00EE6C45"/>
    <w:rsid w:val="00F06D6A"/>
    <w:rsid w:val="00F11D6E"/>
    <w:rsid w:val="00F22356"/>
    <w:rsid w:val="00F31340"/>
    <w:rsid w:val="00F34275"/>
    <w:rsid w:val="00F419F1"/>
    <w:rsid w:val="00F4374C"/>
    <w:rsid w:val="00F4737D"/>
    <w:rsid w:val="00F510A3"/>
    <w:rsid w:val="00F6589B"/>
    <w:rsid w:val="00F75BCA"/>
    <w:rsid w:val="00F80022"/>
    <w:rsid w:val="00F87730"/>
    <w:rsid w:val="00F90D2E"/>
    <w:rsid w:val="00F934BD"/>
    <w:rsid w:val="00F93A00"/>
    <w:rsid w:val="00F97F88"/>
    <w:rsid w:val="00FA243C"/>
    <w:rsid w:val="00FB33E8"/>
    <w:rsid w:val="00FB7C64"/>
    <w:rsid w:val="00FC4807"/>
    <w:rsid w:val="00FD1D3B"/>
    <w:rsid w:val="00FD1FEF"/>
    <w:rsid w:val="00FD3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7A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B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F934BD"/>
    <w:rPr>
      <w:sz w:val="18"/>
      <w:szCs w:val="18"/>
    </w:rPr>
  </w:style>
  <w:style w:type="paragraph" w:styleId="a4">
    <w:name w:val="annotation text"/>
    <w:basedOn w:val="a"/>
    <w:link w:val="a5"/>
    <w:rsid w:val="00F934BD"/>
  </w:style>
  <w:style w:type="character" w:customStyle="1" w:styleId="a5">
    <w:name w:val="註解文字 字元"/>
    <w:basedOn w:val="a0"/>
    <w:link w:val="a4"/>
    <w:rsid w:val="00F934BD"/>
    <w:rPr>
      <w:rFonts w:ascii="Times New Roman" w:eastAsia="新細明體" w:hAnsi="Times New Roman" w:cs="Times New Roman"/>
      <w:szCs w:val="24"/>
    </w:rPr>
  </w:style>
  <w:style w:type="paragraph" w:styleId="a6">
    <w:name w:val="Balloon Text"/>
    <w:basedOn w:val="a"/>
    <w:link w:val="a7"/>
    <w:uiPriority w:val="99"/>
    <w:semiHidden/>
    <w:unhideWhenUsed/>
    <w:rsid w:val="00F934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934B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664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664C0C"/>
    <w:rPr>
      <w:rFonts w:ascii="Courier New" w:eastAsia="Times New Roman" w:hAnsi="Courier New" w:cs="Courier New"/>
      <w:kern w:val="0"/>
      <w:sz w:val="20"/>
      <w:szCs w:val="20"/>
    </w:rPr>
  </w:style>
  <w:style w:type="paragraph" w:styleId="a8">
    <w:name w:val="header"/>
    <w:basedOn w:val="a"/>
    <w:link w:val="a9"/>
    <w:uiPriority w:val="99"/>
    <w:unhideWhenUsed/>
    <w:rsid w:val="00873E7A"/>
    <w:pPr>
      <w:tabs>
        <w:tab w:val="center" w:pos="4153"/>
        <w:tab w:val="right" w:pos="8306"/>
      </w:tabs>
      <w:snapToGrid w:val="0"/>
    </w:pPr>
    <w:rPr>
      <w:sz w:val="20"/>
      <w:szCs w:val="20"/>
    </w:rPr>
  </w:style>
  <w:style w:type="character" w:customStyle="1" w:styleId="a9">
    <w:name w:val="頁首 字元"/>
    <w:basedOn w:val="a0"/>
    <w:link w:val="a8"/>
    <w:uiPriority w:val="99"/>
    <w:rsid w:val="00873E7A"/>
    <w:rPr>
      <w:rFonts w:ascii="Times New Roman" w:eastAsia="新細明體" w:hAnsi="Times New Roman" w:cs="Times New Roman"/>
      <w:sz w:val="20"/>
      <w:szCs w:val="20"/>
    </w:rPr>
  </w:style>
  <w:style w:type="paragraph" w:styleId="aa">
    <w:name w:val="footer"/>
    <w:basedOn w:val="a"/>
    <w:link w:val="ab"/>
    <w:uiPriority w:val="99"/>
    <w:unhideWhenUsed/>
    <w:rsid w:val="00873E7A"/>
    <w:pPr>
      <w:tabs>
        <w:tab w:val="center" w:pos="4153"/>
        <w:tab w:val="right" w:pos="8306"/>
      </w:tabs>
      <w:snapToGrid w:val="0"/>
    </w:pPr>
    <w:rPr>
      <w:sz w:val="20"/>
      <w:szCs w:val="20"/>
    </w:rPr>
  </w:style>
  <w:style w:type="character" w:customStyle="1" w:styleId="ab">
    <w:name w:val="頁尾 字元"/>
    <w:basedOn w:val="a0"/>
    <w:link w:val="aa"/>
    <w:uiPriority w:val="99"/>
    <w:rsid w:val="00873E7A"/>
    <w:rPr>
      <w:rFonts w:ascii="Times New Roman" w:eastAsia="新細明體" w:hAnsi="Times New Roman" w:cs="Times New Roman"/>
      <w:sz w:val="20"/>
      <w:szCs w:val="20"/>
    </w:rPr>
  </w:style>
  <w:style w:type="paragraph" w:styleId="ac">
    <w:name w:val="Plain Text"/>
    <w:basedOn w:val="a"/>
    <w:link w:val="ad"/>
    <w:uiPriority w:val="99"/>
    <w:semiHidden/>
    <w:unhideWhenUsed/>
    <w:rsid w:val="00193CEC"/>
    <w:rPr>
      <w:rFonts w:ascii="Cambria" w:hAnsi="Cambria" w:cs="Courier New"/>
      <w:color w:val="767171" w:themeColor="background2" w:themeShade="80"/>
      <w:sz w:val="22"/>
      <w:szCs w:val="22"/>
    </w:rPr>
  </w:style>
  <w:style w:type="character" w:customStyle="1" w:styleId="ad">
    <w:name w:val="純文字 字元"/>
    <w:basedOn w:val="a0"/>
    <w:link w:val="ac"/>
    <w:uiPriority w:val="99"/>
    <w:semiHidden/>
    <w:rsid w:val="00193CEC"/>
    <w:rPr>
      <w:rFonts w:ascii="Cambria" w:eastAsia="新細明體" w:hAnsi="Cambria" w:cs="Courier New"/>
      <w:color w:val="767171" w:themeColor="background2" w:themeShade="80"/>
      <w:sz w:val="22"/>
    </w:rPr>
  </w:style>
  <w:style w:type="paragraph" w:styleId="ae">
    <w:name w:val="annotation subject"/>
    <w:basedOn w:val="a4"/>
    <w:next w:val="a4"/>
    <w:link w:val="af"/>
    <w:uiPriority w:val="99"/>
    <w:semiHidden/>
    <w:unhideWhenUsed/>
    <w:rsid w:val="00547A9F"/>
    <w:rPr>
      <w:b/>
      <w:bCs/>
    </w:rPr>
  </w:style>
  <w:style w:type="character" w:customStyle="1" w:styleId="af">
    <w:name w:val="註解主旨 字元"/>
    <w:basedOn w:val="a5"/>
    <w:link w:val="ae"/>
    <w:uiPriority w:val="99"/>
    <w:semiHidden/>
    <w:rsid w:val="00547A9F"/>
    <w:rPr>
      <w:rFonts w:ascii="Times New Roman" w:eastAsia="新細明體" w:hAnsi="Times New Roman" w:cs="Times New Roman"/>
      <w:b/>
      <w:bCs/>
      <w:szCs w:val="24"/>
    </w:rPr>
  </w:style>
  <w:style w:type="character" w:styleId="af0">
    <w:name w:val="Hyperlink"/>
    <w:basedOn w:val="a0"/>
    <w:uiPriority w:val="99"/>
    <w:unhideWhenUsed/>
    <w:rsid w:val="00A07BDD"/>
    <w:rPr>
      <w:color w:val="0563C1" w:themeColor="hyperlink"/>
      <w:u w:val="single"/>
    </w:rPr>
  </w:style>
  <w:style w:type="character" w:customStyle="1" w:styleId="UnresolvedMention1">
    <w:name w:val="Unresolved Mention1"/>
    <w:basedOn w:val="a0"/>
    <w:uiPriority w:val="99"/>
    <w:semiHidden/>
    <w:unhideWhenUsed/>
    <w:rsid w:val="00A07BDD"/>
    <w:rPr>
      <w:color w:val="605E5C"/>
      <w:shd w:val="clear" w:color="auto" w:fill="E1DFDD"/>
    </w:rPr>
  </w:style>
  <w:style w:type="paragraph" w:styleId="af1">
    <w:name w:val="List Paragraph"/>
    <w:basedOn w:val="a"/>
    <w:uiPriority w:val="34"/>
    <w:qFormat/>
    <w:rsid w:val="00F80022"/>
    <w:pPr>
      <w:ind w:leftChars="200" w:left="480"/>
    </w:pPr>
  </w:style>
  <w:style w:type="paragraph" w:styleId="Web">
    <w:name w:val="Normal (Web)"/>
    <w:basedOn w:val="a"/>
    <w:uiPriority w:val="99"/>
    <w:semiHidden/>
    <w:unhideWhenUsed/>
    <w:rsid w:val="00D91D5A"/>
    <w:pPr>
      <w:widowControl/>
      <w:spacing w:before="100" w:beforeAutospacing="1" w:after="100" w:afterAutospacing="1"/>
    </w:pPr>
    <w:rPr>
      <w:rFonts w:eastAsia="Times New Roman"/>
      <w:kern w:val="0"/>
    </w:rPr>
  </w:style>
  <w:style w:type="paragraph" w:styleId="af2">
    <w:name w:val="No Spacing"/>
    <w:uiPriority w:val="1"/>
    <w:qFormat/>
    <w:rsid w:val="002662BA"/>
    <w:pPr>
      <w:widowControl w:val="0"/>
    </w:pPr>
    <w:rPr>
      <w:rFonts w:ascii="Times New Roman" w:eastAsia="新細明體" w:hAnsi="Times New Roman" w:cs="Times New Roman"/>
      <w:szCs w:val="24"/>
    </w:rPr>
  </w:style>
  <w:style w:type="table" w:styleId="af3">
    <w:name w:val="Table Grid"/>
    <w:basedOn w:val="a1"/>
    <w:uiPriority w:val="59"/>
    <w:rsid w:val="002662BA"/>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uiPriority w:val="59"/>
    <w:rsid w:val="006C6009"/>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B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F934BD"/>
    <w:rPr>
      <w:sz w:val="18"/>
      <w:szCs w:val="18"/>
    </w:rPr>
  </w:style>
  <w:style w:type="paragraph" w:styleId="a4">
    <w:name w:val="annotation text"/>
    <w:basedOn w:val="a"/>
    <w:link w:val="a5"/>
    <w:rsid w:val="00F934BD"/>
  </w:style>
  <w:style w:type="character" w:customStyle="1" w:styleId="a5">
    <w:name w:val="註解文字 字元"/>
    <w:basedOn w:val="a0"/>
    <w:link w:val="a4"/>
    <w:rsid w:val="00F934BD"/>
    <w:rPr>
      <w:rFonts w:ascii="Times New Roman" w:eastAsia="新細明體" w:hAnsi="Times New Roman" w:cs="Times New Roman"/>
      <w:szCs w:val="24"/>
    </w:rPr>
  </w:style>
  <w:style w:type="paragraph" w:styleId="a6">
    <w:name w:val="Balloon Text"/>
    <w:basedOn w:val="a"/>
    <w:link w:val="a7"/>
    <w:uiPriority w:val="99"/>
    <w:semiHidden/>
    <w:unhideWhenUsed/>
    <w:rsid w:val="00F934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934B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664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664C0C"/>
    <w:rPr>
      <w:rFonts w:ascii="Courier New" w:eastAsia="Times New Roman" w:hAnsi="Courier New" w:cs="Courier New"/>
      <w:kern w:val="0"/>
      <w:sz w:val="20"/>
      <w:szCs w:val="20"/>
    </w:rPr>
  </w:style>
  <w:style w:type="paragraph" w:styleId="a8">
    <w:name w:val="header"/>
    <w:basedOn w:val="a"/>
    <w:link w:val="a9"/>
    <w:uiPriority w:val="99"/>
    <w:unhideWhenUsed/>
    <w:rsid w:val="00873E7A"/>
    <w:pPr>
      <w:tabs>
        <w:tab w:val="center" w:pos="4153"/>
        <w:tab w:val="right" w:pos="8306"/>
      </w:tabs>
      <w:snapToGrid w:val="0"/>
    </w:pPr>
    <w:rPr>
      <w:sz w:val="20"/>
      <w:szCs w:val="20"/>
    </w:rPr>
  </w:style>
  <w:style w:type="character" w:customStyle="1" w:styleId="a9">
    <w:name w:val="頁首 字元"/>
    <w:basedOn w:val="a0"/>
    <w:link w:val="a8"/>
    <w:uiPriority w:val="99"/>
    <w:rsid w:val="00873E7A"/>
    <w:rPr>
      <w:rFonts w:ascii="Times New Roman" w:eastAsia="新細明體" w:hAnsi="Times New Roman" w:cs="Times New Roman"/>
      <w:sz w:val="20"/>
      <w:szCs w:val="20"/>
    </w:rPr>
  </w:style>
  <w:style w:type="paragraph" w:styleId="aa">
    <w:name w:val="footer"/>
    <w:basedOn w:val="a"/>
    <w:link w:val="ab"/>
    <w:uiPriority w:val="99"/>
    <w:unhideWhenUsed/>
    <w:rsid w:val="00873E7A"/>
    <w:pPr>
      <w:tabs>
        <w:tab w:val="center" w:pos="4153"/>
        <w:tab w:val="right" w:pos="8306"/>
      </w:tabs>
      <w:snapToGrid w:val="0"/>
    </w:pPr>
    <w:rPr>
      <w:sz w:val="20"/>
      <w:szCs w:val="20"/>
    </w:rPr>
  </w:style>
  <w:style w:type="character" w:customStyle="1" w:styleId="ab">
    <w:name w:val="頁尾 字元"/>
    <w:basedOn w:val="a0"/>
    <w:link w:val="aa"/>
    <w:uiPriority w:val="99"/>
    <w:rsid w:val="00873E7A"/>
    <w:rPr>
      <w:rFonts w:ascii="Times New Roman" w:eastAsia="新細明體" w:hAnsi="Times New Roman" w:cs="Times New Roman"/>
      <w:sz w:val="20"/>
      <w:szCs w:val="20"/>
    </w:rPr>
  </w:style>
  <w:style w:type="paragraph" w:styleId="ac">
    <w:name w:val="Plain Text"/>
    <w:basedOn w:val="a"/>
    <w:link w:val="ad"/>
    <w:uiPriority w:val="99"/>
    <w:semiHidden/>
    <w:unhideWhenUsed/>
    <w:rsid w:val="00193CEC"/>
    <w:rPr>
      <w:rFonts w:ascii="Cambria" w:hAnsi="Cambria" w:cs="Courier New"/>
      <w:color w:val="767171" w:themeColor="background2" w:themeShade="80"/>
      <w:sz w:val="22"/>
      <w:szCs w:val="22"/>
    </w:rPr>
  </w:style>
  <w:style w:type="character" w:customStyle="1" w:styleId="ad">
    <w:name w:val="純文字 字元"/>
    <w:basedOn w:val="a0"/>
    <w:link w:val="ac"/>
    <w:uiPriority w:val="99"/>
    <w:semiHidden/>
    <w:rsid w:val="00193CEC"/>
    <w:rPr>
      <w:rFonts w:ascii="Cambria" w:eastAsia="新細明體" w:hAnsi="Cambria" w:cs="Courier New"/>
      <w:color w:val="767171" w:themeColor="background2" w:themeShade="80"/>
      <w:sz w:val="22"/>
    </w:rPr>
  </w:style>
  <w:style w:type="paragraph" w:styleId="ae">
    <w:name w:val="annotation subject"/>
    <w:basedOn w:val="a4"/>
    <w:next w:val="a4"/>
    <w:link w:val="af"/>
    <w:uiPriority w:val="99"/>
    <w:semiHidden/>
    <w:unhideWhenUsed/>
    <w:rsid w:val="00547A9F"/>
    <w:rPr>
      <w:b/>
      <w:bCs/>
    </w:rPr>
  </w:style>
  <w:style w:type="character" w:customStyle="1" w:styleId="af">
    <w:name w:val="註解主旨 字元"/>
    <w:basedOn w:val="a5"/>
    <w:link w:val="ae"/>
    <w:uiPriority w:val="99"/>
    <w:semiHidden/>
    <w:rsid w:val="00547A9F"/>
    <w:rPr>
      <w:rFonts w:ascii="Times New Roman" w:eastAsia="新細明體" w:hAnsi="Times New Roman" w:cs="Times New Roman"/>
      <w:b/>
      <w:bCs/>
      <w:szCs w:val="24"/>
    </w:rPr>
  </w:style>
  <w:style w:type="character" w:styleId="af0">
    <w:name w:val="Hyperlink"/>
    <w:basedOn w:val="a0"/>
    <w:uiPriority w:val="99"/>
    <w:unhideWhenUsed/>
    <w:rsid w:val="00A07BDD"/>
    <w:rPr>
      <w:color w:val="0563C1" w:themeColor="hyperlink"/>
      <w:u w:val="single"/>
    </w:rPr>
  </w:style>
  <w:style w:type="character" w:customStyle="1" w:styleId="UnresolvedMention1">
    <w:name w:val="Unresolved Mention1"/>
    <w:basedOn w:val="a0"/>
    <w:uiPriority w:val="99"/>
    <w:semiHidden/>
    <w:unhideWhenUsed/>
    <w:rsid w:val="00A07BDD"/>
    <w:rPr>
      <w:color w:val="605E5C"/>
      <w:shd w:val="clear" w:color="auto" w:fill="E1DFDD"/>
    </w:rPr>
  </w:style>
  <w:style w:type="paragraph" w:styleId="af1">
    <w:name w:val="List Paragraph"/>
    <w:basedOn w:val="a"/>
    <w:uiPriority w:val="34"/>
    <w:qFormat/>
    <w:rsid w:val="00F80022"/>
    <w:pPr>
      <w:ind w:leftChars="200" w:left="480"/>
    </w:pPr>
  </w:style>
  <w:style w:type="paragraph" w:styleId="Web">
    <w:name w:val="Normal (Web)"/>
    <w:basedOn w:val="a"/>
    <w:uiPriority w:val="99"/>
    <w:semiHidden/>
    <w:unhideWhenUsed/>
    <w:rsid w:val="00D91D5A"/>
    <w:pPr>
      <w:widowControl/>
      <w:spacing w:before="100" w:beforeAutospacing="1" w:after="100" w:afterAutospacing="1"/>
    </w:pPr>
    <w:rPr>
      <w:rFonts w:eastAsia="Times New Roman"/>
      <w:kern w:val="0"/>
    </w:rPr>
  </w:style>
  <w:style w:type="paragraph" w:styleId="af2">
    <w:name w:val="No Spacing"/>
    <w:uiPriority w:val="1"/>
    <w:qFormat/>
    <w:rsid w:val="002662BA"/>
    <w:pPr>
      <w:widowControl w:val="0"/>
    </w:pPr>
    <w:rPr>
      <w:rFonts w:ascii="Times New Roman" w:eastAsia="新細明體" w:hAnsi="Times New Roman" w:cs="Times New Roman"/>
      <w:szCs w:val="24"/>
    </w:rPr>
  </w:style>
  <w:style w:type="table" w:styleId="af3">
    <w:name w:val="Table Grid"/>
    <w:basedOn w:val="a1"/>
    <w:uiPriority w:val="59"/>
    <w:rsid w:val="002662BA"/>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uiPriority w:val="59"/>
    <w:rsid w:val="006C6009"/>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1869">
      <w:bodyDiv w:val="1"/>
      <w:marLeft w:val="0"/>
      <w:marRight w:val="0"/>
      <w:marTop w:val="0"/>
      <w:marBottom w:val="0"/>
      <w:divBdr>
        <w:top w:val="none" w:sz="0" w:space="0" w:color="auto"/>
        <w:left w:val="none" w:sz="0" w:space="0" w:color="auto"/>
        <w:bottom w:val="none" w:sz="0" w:space="0" w:color="auto"/>
        <w:right w:val="none" w:sz="0" w:space="0" w:color="auto"/>
      </w:divBdr>
    </w:div>
    <w:div w:id="287324454">
      <w:bodyDiv w:val="1"/>
      <w:marLeft w:val="0"/>
      <w:marRight w:val="0"/>
      <w:marTop w:val="0"/>
      <w:marBottom w:val="0"/>
      <w:divBdr>
        <w:top w:val="none" w:sz="0" w:space="0" w:color="auto"/>
        <w:left w:val="none" w:sz="0" w:space="0" w:color="auto"/>
        <w:bottom w:val="none" w:sz="0" w:space="0" w:color="auto"/>
        <w:right w:val="none" w:sz="0" w:space="0" w:color="auto"/>
      </w:divBdr>
    </w:div>
    <w:div w:id="304705111">
      <w:bodyDiv w:val="1"/>
      <w:marLeft w:val="0"/>
      <w:marRight w:val="0"/>
      <w:marTop w:val="0"/>
      <w:marBottom w:val="0"/>
      <w:divBdr>
        <w:top w:val="none" w:sz="0" w:space="0" w:color="auto"/>
        <w:left w:val="none" w:sz="0" w:space="0" w:color="auto"/>
        <w:bottom w:val="none" w:sz="0" w:space="0" w:color="auto"/>
        <w:right w:val="none" w:sz="0" w:space="0" w:color="auto"/>
      </w:divBdr>
    </w:div>
    <w:div w:id="657073522">
      <w:bodyDiv w:val="1"/>
      <w:marLeft w:val="0"/>
      <w:marRight w:val="0"/>
      <w:marTop w:val="0"/>
      <w:marBottom w:val="0"/>
      <w:divBdr>
        <w:top w:val="none" w:sz="0" w:space="0" w:color="auto"/>
        <w:left w:val="none" w:sz="0" w:space="0" w:color="auto"/>
        <w:bottom w:val="none" w:sz="0" w:space="0" w:color="auto"/>
        <w:right w:val="none" w:sz="0" w:space="0" w:color="auto"/>
      </w:divBdr>
    </w:div>
    <w:div w:id="829322335">
      <w:bodyDiv w:val="1"/>
      <w:marLeft w:val="0"/>
      <w:marRight w:val="0"/>
      <w:marTop w:val="0"/>
      <w:marBottom w:val="0"/>
      <w:divBdr>
        <w:top w:val="none" w:sz="0" w:space="0" w:color="auto"/>
        <w:left w:val="none" w:sz="0" w:space="0" w:color="auto"/>
        <w:bottom w:val="none" w:sz="0" w:space="0" w:color="auto"/>
        <w:right w:val="none" w:sz="0" w:space="0" w:color="auto"/>
      </w:divBdr>
    </w:div>
    <w:div w:id="899096947">
      <w:bodyDiv w:val="1"/>
      <w:marLeft w:val="0"/>
      <w:marRight w:val="0"/>
      <w:marTop w:val="0"/>
      <w:marBottom w:val="0"/>
      <w:divBdr>
        <w:top w:val="none" w:sz="0" w:space="0" w:color="auto"/>
        <w:left w:val="none" w:sz="0" w:space="0" w:color="auto"/>
        <w:bottom w:val="none" w:sz="0" w:space="0" w:color="auto"/>
        <w:right w:val="none" w:sz="0" w:space="0" w:color="auto"/>
      </w:divBdr>
    </w:div>
    <w:div w:id="965042710">
      <w:bodyDiv w:val="1"/>
      <w:marLeft w:val="0"/>
      <w:marRight w:val="0"/>
      <w:marTop w:val="0"/>
      <w:marBottom w:val="0"/>
      <w:divBdr>
        <w:top w:val="none" w:sz="0" w:space="0" w:color="auto"/>
        <w:left w:val="none" w:sz="0" w:space="0" w:color="auto"/>
        <w:bottom w:val="none" w:sz="0" w:space="0" w:color="auto"/>
        <w:right w:val="none" w:sz="0" w:space="0" w:color="auto"/>
      </w:divBdr>
    </w:div>
    <w:div w:id="1032458089">
      <w:bodyDiv w:val="1"/>
      <w:marLeft w:val="0"/>
      <w:marRight w:val="0"/>
      <w:marTop w:val="0"/>
      <w:marBottom w:val="0"/>
      <w:divBdr>
        <w:top w:val="none" w:sz="0" w:space="0" w:color="auto"/>
        <w:left w:val="none" w:sz="0" w:space="0" w:color="auto"/>
        <w:bottom w:val="none" w:sz="0" w:space="0" w:color="auto"/>
        <w:right w:val="none" w:sz="0" w:space="0" w:color="auto"/>
      </w:divBdr>
    </w:div>
    <w:div w:id="1144545910">
      <w:bodyDiv w:val="1"/>
      <w:marLeft w:val="0"/>
      <w:marRight w:val="0"/>
      <w:marTop w:val="0"/>
      <w:marBottom w:val="0"/>
      <w:divBdr>
        <w:top w:val="none" w:sz="0" w:space="0" w:color="auto"/>
        <w:left w:val="none" w:sz="0" w:space="0" w:color="auto"/>
        <w:bottom w:val="none" w:sz="0" w:space="0" w:color="auto"/>
        <w:right w:val="none" w:sz="0" w:space="0" w:color="auto"/>
      </w:divBdr>
    </w:div>
    <w:div w:id="1191384179">
      <w:bodyDiv w:val="1"/>
      <w:marLeft w:val="0"/>
      <w:marRight w:val="0"/>
      <w:marTop w:val="0"/>
      <w:marBottom w:val="0"/>
      <w:divBdr>
        <w:top w:val="none" w:sz="0" w:space="0" w:color="auto"/>
        <w:left w:val="none" w:sz="0" w:space="0" w:color="auto"/>
        <w:bottom w:val="none" w:sz="0" w:space="0" w:color="auto"/>
        <w:right w:val="none" w:sz="0" w:space="0" w:color="auto"/>
      </w:divBdr>
      <w:divsChild>
        <w:div w:id="72359680">
          <w:marLeft w:val="0"/>
          <w:marRight w:val="0"/>
          <w:marTop w:val="30"/>
          <w:marBottom w:val="0"/>
          <w:divBdr>
            <w:top w:val="single" w:sz="6" w:space="2" w:color="auto"/>
            <w:left w:val="single" w:sz="6" w:space="4" w:color="auto"/>
            <w:bottom w:val="single" w:sz="6" w:space="2" w:color="auto"/>
            <w:right w:val="single" w:sz="6" w:space="0" w:color="auto"/>
          </w:divBdr>
        </w:div>
      </w:divsChild>
    </w:div>
    <w:div w:id="1248154341">
      <w:bodyDiv w:val="1"/>
      <w:marLeft w:val="0"/>
      <w:marRight w:val="0"/>
      <w:marTop w:val="0"/>
      <w:marBottom w:val="0"/>
      <w:divBdr>
        <w:top w:val="none" w:sz="0" w:space="0" w:color="auto"/>
        <w:left w:val="none" w:sz="0" w:space="0" w:color="auto"/>
        <w:bottom w:val="none" w:sz="0" w:space="0" w:color="auto"/>
        <w:right w:val="none" w:sz="0" w:space="0" w:color="auto"/>
      </w:divBdr>
    </w:div>
    <w:div w:id="1318338666">
      <w:bodyDiv w:val="1"/>
      <w:marLeft w:val="0"/>
      <w:marRight w:val="0"/>
      <w:marTop w:val="0"/>
      <w:marBottom w:val="0"/>
      <w:divBdr>
        <w:top w:val="none" w:sz="0" w:space="0" w:color="auto"/>
        <w:left w:val="none" w:sz="0" w:space="0" w:color="auto"/>
        <w:bottom w:val="none" w:sz="0" w:space="0" w:color="auto"/>
        <w:right w:val="none" w:sz="0" w:space="0" w:color="auto"/>
      </w:divBdr>
    </w:div>
    <w:div w:id="1318538840">
      <w:bodyDiv w:val="1"/>
      <w:marLeft w:val="0"/>
      <w:marRight w:val="0"/>
      <w:marTop w:val="0"/>
      <w:marBottom w:val="0"/>
      <w:divBdr>
        <w:top w:val="none" w:sz="0" w:space="0" w:color="auto"/>
        <w:left w:val="none" w:sz="0" w:space="0" w:color="auto"/>
        <w:bottom w:val="none" w:sz="0" w:space="0" w:color="auto"/>
        <w:right w:val="none" w:sz="0" w:space="0" w:color="auto"/>
      </w:divBdr>
    </w:div>
    <w:div w:id="1366977988">
      <w:bodyDiv w:val="1"/>
      <w:marLeft w:val="0"/>
      <w:marRight w:val="0"/>
      <w:marTop w:val="0"/>
      <w:marBottom w:val="0"/>
      <w:divBdr>
        <w:top w:val="none" w:sz="0" w:space="0" w:color="auto"/>
        <w:left w:val="none" w:sz="0" w:space="0" w:color="auto"/>
        <w:bottom w:val="none" w:sz="0" w:space="0" w:color="auto"/>
        <w:right w:val="none" w:sz="0" w:space="0" w:color="auto"/>
      </w:divBdr>
    </w:div>
    <w:div w:id="1402604781">
      <w:bodyDiv w:val="1"/>
      <w:marLeft w:val="0"/>
      <w:marRight w:val="0"/>
      <w:marTop w:val="0"/>
      <w:marBottom w:val="0"/>
      <w:divBdr>
        <w:top w:val="none" w:sz="0" w:space="0" w:color="auto"/>
        <w:left w:val="none" w:sz="0" w:space="0" w:color="auto"/>
        <w:bottom w:val="none" w:sz="0" w:space="0" w:color="auto"/>
        <w:right w:val="none" w:sz="0" w:space="0" w:color="auto"/>
      </w:divBdr>
      <w:divsChild>
        <w:div w:id="2042822868">
          <w:marLeft w:val="0"/>
          <w:marRight w:val="0"/>
          <w:marTop w:val="0"/>
          <w:marBottom w:val="0"/>
          <w:divBdr>
            <w:top w:val="none" w:sz="0" w:space="0" w:color="auto"/>
            <w:left w:val="none" w:sz="0" w:space="0" w:color="auto"/>
            <w:bottom w:val="none" w:sz="0" w:space="0" w:color="auto"/>
            <w:right w:val="none" w:sz="0" w:space="0" w:color="auto"/>
          </w:divBdr>
        </w:div>
        <w:div w:id="1345595578">
          <w:marLeft w:val="0"/>
          <w:marRight w:val="0"/>
          <w:marTop w:val="0"/>
          <w:marBottom w:val="0"/>
          <w:divBdr>
            <w:top w:val="none" w:sz="0" w:space="0" w:color="auto"/>
            <w:left w:val="none" w:sz="0" w:space="0" w:color="auto"/>
            <w:bottom w:val="none" w:sz="0" w:space="0" w:color="auto"/>
            <w:right w:val="none" w:sz="0" w:space="0" w:color="auto"/>
          </w:divBdr>
        </w:div>
        <w:div w:id="1769888586">
          <w:marLeft w:val="0"/>
          <w:marRight w:val="0"/>
          <w:marTop w:val="0"/>
          <w:marBottom w:val="0"/>
          <w:divBdr>
            <w:top w:val="none" w:sz="0" w:space="0" w:color="auto"/>
            <w:left w:val="none" w:sz="0" w:space="0" w:color="auto"/>
            <w:bottom w:val="none" w:sz="0" w:space="0" w:color="auto"/>
            <w:right w:val="none" w:sz="0" w:space="0" w:color="auto"/>
          </w:divBdr>
        </w:div>
        <w:div w:id="915893144">
          <w:marLeft w:val="0"/>
          <w:marRight w:val="0"/>
          <w:marTop w:val="0"/>
          <w:marBottom w:val="0"/>
          <w:divBdr>
            <w:top w:val="none" w:sz="0" w:space="0" w:color="auto"/>
            <w:left w:val="none" w:sz="0" w:space="0" w:color="auto"/>
            <w:bottom w:val="none" w:sz="0" w:space="0" w:color="auto"/>
            <w:right w:val="none" w:sz="0" w:space="0" w:color="auto"/>
          </w:divBdr>
        </w:div>
        <w:div w:id="1338072283">
          <w:marLeft w:val="0"/>
          <w:marRight w:val="0"/>
          <w:marTop w:val="0"/>
          <w:marBottom w:val="0"/>
          <w:divBdr>
            <w:top w:val="none" w:sz="0" w:space="0" w:color="auto"/>
            <w:left w:val="none" w:sz="0" w:space="0" w:color="auto"/>
            <w:bottom w:val="none" w:sz="0" w:space="0" w:color="auto"/>
            <w:right w:val="none" w:sz="0" w:space="0" w:color="auto"/>
          </w:divBdr>
        </w:div>
        <w:div w:id="1445689114">
          <w:marLeft w:val="0"/>
          <w:marRight w:val="0"/>
          <w:marTop w:val="0"/>
          <w:marBottom w:val="0"/>
          <w:divBdr>
            <w:top w:val="none" w:sz="0" w:space="0" w:color="auto"/>
            <w:left w:val="none" w:sz="0" w:space="0" w:color="auto"/>
            <w:bottom w:val="none" w:sz="0" w:space="0" w:color="auto"/>
            <w:right w:val="none" w:sz="0" w:space="0" w:color="auto"/>
          </w:divBdr>
        </w:div>
        <w:div w:id="989136693">
          <w:marLeft w:val="0"/>
          <w:marRight w:val="0"/>
          <w:marTop w:val="0"/>
          <w:marBottom w:val="0"/>
          <w:divBdr>
            <w:top w:val="none" w:sz="0" w:space="0" w:color="auto"/>
            <w:left w:val="none" w:sz="0" w:space="0" w:color="auto"/>
            <w:bottom w:val="none" w:sz="0" w:space="0" w:color="auto"/>
            <w:right w:val="none" w:sz="0" w:space="0" w:color="auto"/>
          </w:divBdr>
        </w:div>
        <w:div w:id="129519418">
          <w:marLeft w:val="0"/>
          <w:marRight w:val="0"/>
          <w:marTop w:val="0"/>
          <w:marBottom w:val="0"/>
          <w:divBdr>
            <w:top w:val="none" w:sz="0" w:space="0" w:color="auto"/>
            <w:left w:val="none" w:sz="0" w:space="0" w:color="auto"/>
            <w:bottom w:val="none" w:sz="0" w:space="0" w:color="auto"/>
            <w:right w:val="none" w:sz="0" w:space="0" w:color="auto"/>
          </w:divBdr>
        </w:div>
        <w:div w:id="277684707">
          <w:marLeft w:val="0"/>
          <w:marRight w:val="0"/>
          <w:marTop w:val="0"/>
          <w:marBottom w:val="0"/>
          <w:divBdr>
            <w:top w:val="none" w:sz="0" w:space="0" w:color="auto"/>
            <w:left w:val="none" w:sz="0" w:space="0" w:color="auto"/>
            <w:bottom w:val="none" w:sz="0" w:space="0" w:color="auto"/>
            <w:right w:val="none" w:sz="0" w:space="0" w:color="auto"/>
          </w:divBdr>
        </w:div>
        <w:div w:id="558439028">
          <w:marLeft w:val="0"/>
          <w:marRight w:val="0"/>
          <w:marTop w:val="0"/>
          <w:marBottom w:val="0"/>
          <w:divBdr>
            <w:top w:val="none" w:sz="0" w:space="0" w:color="auto"/>
            <w:left w:val="none" w:sz="0" w:space="0" w:color="auto"/>
            <w:bottom w:val="none" w:sz="0" w:space="0" w:color="auto"/>
            <w:right w:val="none" w:sz="0" w:space="0" w:color="auto"/>
          </w:divBdr>
        </w:div>
        <w:div w:id="1860897859">
          <w:marLeft w:val="0"/>
          <w:marRight w:val="0"/>
          <w:marTop w:val="0"/>
          <w:marBottom w:val="0"/>
          <w:divBdr>
            <w:top w:val="none" w:sz="0" w:space="0" w:color="auto"/>
            <w:left w:val="none" w:sz="0" w:space="0" w:color="auto"/>
            <w:bottom w:val="none" w:sz="0" w:space="0" w:color="auto"/>
            <w:right w:val="none" w:sz="0" w:space="0" w:color="auto"/>
          </w:divBdr>
        </w:div>
        <w:div w:id="2013333115">
          <w:marLeft w:val="0"/>
          <w:marRight w:val="0"/>
          <w:marTop w:val="0"/>
          <w:marBottom w:val="0"/>
          <w:divBdr>
            <w:top w:val="none" w:sz="0" w:space="0" w:color="auto"/>
            <w:left w:val="none" w:sz="0" w:space="0" w:color="auto"/>
            <w:bottom w:val="none" w:sz="0" w:space="0" w:color="auto"/>
            <w:right w:val="none" w:sz="0" w:space="0" w:color="auto"/>
          </w:divBdr>
        </w:div>
        <w:div w:id="389351832">
          <w:marLeft w:val="0"/>
          <w:marRight w:val="0"/>
          <w:marTop w:val="0"/>
          <w:marBottom w:val="0"/>
          <w:divBdr>
            <w:top w:val="none" w:sz="0" w:space="0" w:color="auto"/>
            <w:left w:val="none" w:sz="0" w:space="0" w:color="auto"/>
            <w:bottom w:val="none" w:sz="0" w:space="0" w:color="auto"/>
            <w:right w:val="none" w:sz="0" w:space="0" w:color="auto"/>
          </w:divBdr>
        </w:div>
        <w:div w:id="615797081">
          <w:marLeft w:val="0"/>
          <w:marRight w:val="0"/>
          <w:marTop w:val="0"/>
          <w:marBottom w:val="0"/>
          <w:divBdr>
            <w:top w:val="none" w:sz="0" w:space="0" w:color="auto"/>
            <w:left w:val="none" w:sz="0" w:space="0" w:color="auto"/>
            <w:bottom w:val="none" w:sz="0" w:space="0" w:color="auto"/>
            <w:right w:val="none" w:sz="0" w:space="0" w:color="auto"/>
          </w:divBdr>
        </w:div>
        <w:div w:id="1584333943">
          <w:marLeft w:val="0"/>
          <w:marRight w:val="0"/>
          <w:marTop w:val="0"/>
          <w:marBottom w:val="0"/>
          <w:divBdr>
            <w:top w:val="none" w:sz="0" w:space="0" w:color="auto"/>
            <w:left w:val="none" w:sz="0" w:space="0" w:color="auto"/>
            <w:bottom w:val="none" w:sz="0" w:space="0" w:color="auto"/>
            <w:right w:val="none" w:sz="0" w:space="0" w:color="auto"/>
          </w:divBdr>
        </w:div>
        <w:div w:id="1480490769">
          <w:marLeft w:val="0"/>
          <w:marRight w:val="0"/>
          <w:marTop w:val="0"/>
          <w:marBottom w:val="0"/>
          <w:divBdr>
            <w:top w:val="none" w:sz="0" w:space="0" w:color="auto"/>
            <w:left w:val="none" w:sz="0" w:space="0" w:color="auto"/>
            <w:bottom w:val="none" w:sz="0" w:space="0" w:color="auto"/>
            <w:right w:val="none" w:sz="0" w:space="0" w:color="auto"/>
          </w:divBdr>
        </w:div>
        <w:div w:id="1485665262">
          <w:marLeft w:val="0"/>
          <w:marRight w:val="0"/>
          <w:marTop w:val="0"/>
          <w:marBottom w:val="0"/>
          <w:divBdr>
            <w:top w:val="none" w:sz="0" w:space="0" w:color="auto"/>
            <w:left w:val="none" w:sz="0" w:space="0" w:color="auto"/>
            <w:bottom w:val="none" w:sz="0" w:space="0" w:color="auto"/>
            <w:right w:val="none" w:sz="0" w:space="0" w:color="auto"/>
          </w:divBdr>
        </w:div>
        <w:div w:id="225576520">
          <w:marLeft w:val="0"/>
          <w:marRight w:val="0"/>
          <w:marTop w:val="0"/>
          <w:marBottom w:val="0"/>
          <w:divBdr>
            <w:top w:val="none" w:sz="0" w:space="0" w:color="auto"/>
            <w:left w:val="none" w:sz="0" w:space="0" w:color="auto"/>
            <w:bottom w:val="none" w:sz="0" w:space="0" w:color="auto"/>
            <w:right w:val="none" w:sz="0" w:space="0" w:color="auto"/>
          </w:divBdr>
        </w:div>
        <w:div w:id="2102291269">
          <w:marLeft w:val="0"/>
          <w:marRight w:val="0"/>
          <w:marTop w:val="0"/>
          <w:marBottom w:val="0"/>
          <w:divBdr>
            <w:top w:val="none" w:sz="0" w:space="0" w:color="auto"/>
            <w:left w:val="none" w:sz="0" w:space="0" w:color="auto"/>
            <w:bottom w:val="none" w:sz="0" w:space="0" w:color="auto"/>
            <w:right w:val="none" w:sz="0" w:space="0" w:color="auto"/>
          </w:divBdr>
        </w:div>
        <w:div w:id="1312246826">
          <w:marLeft w:val="0"/>
          <w:marRight w:val="0"/>
          <w:marTop w:val="0"/>
          <w:marBottom w:val="0"/>
          <w:divBdr>
            <w:top w:val="none" w:sz="0" w:space="0" w:color="auto"/>
            <w:left w:val="none" w:sz="0" w:space="0" w:color="auto"/>
            <w:bottom w:val="none" w:sz="0" w:space="0" w:color="auto"/>
            <w:right w:val="none" w:sz="0" w:space="0" w:color="auto"/>
          </w:divBdr>
        </w:div>
        <w:div w:id="339237324">
          <w:marLeft w:val="0"/>
          <w:marRight w:val="0"/>
          <w:marTop w:val="0"/>
          <w:marBottom w:val="0"/>
          <w:divBdr>
            <w:top w:val="none" w:sz="0" w:space="0" w:color="auto"/>
            <w:left w:val="none" w:sz="0" w:space="0" w:color="auto"/>
            <w:bottom w:val="none" w:sz="0" w:space="0" w:color="auto"/>
            <w:right w:val="none" w:sz="0" w:space="0" w:color="auto"/>
          </w:divBdr>
        </w:div>
        <w:div w:id="2049450213">
          <w:marLeft w:val="0"/>
          <w:marRight w:val="0"/>
          <w:marTop w:val="0"/>
          <w:marBottom w:val="0"/>
          <w:divBdr>
            <w:top w:val="none" w:sz="0" w:space="0" w:color="auto"/>
            <w:left w:val="none" w:sz="0" w:space="0" w:color="auto"/>
            <w:bottom w:val="none" w:sz="0" w:space="0" w:color="auto"/>
            <w:right w:val="none" w:sz="0" w:space="0" w:color="auto"/>
          </w:divBdr>
        </w:div>
        <w:div w:id="1969117407">
          <w:marLeft w:val="0"/>
          <w:marRight w:val="0"/>
          <w:marTop w:val="0"/>
          <w:marBottom w:val="0"/>
          <w:divBdr>
            <w:top w:val="none" w:sz="0" w:space="0" w:color="auto"/>
            <w:left w:val="none" w:sz="0" w:space="0" w:color="auto"/>
            <w:bottom w:val="none" w:sz="0" w:space="0" w:color="auto"/>
            <w:right w:val="none" w:sz="0" w:space="0" w:color="auto"/>
          </w:divBdr>
        </w:div>
        <w:div w:id="322465124">
          <w:marLeft w:val="0"/>
          <w:marRight w:val="0"/>
          <w:marTop w:val="0"/>
          <w:marBottom w:val="0"/>
          <w:divBdr>
            <w:top w:val="none" w:sz="0" w:space="0" w:color="auto"/>
            <w:left w:val="none" w:sz="0" w:space="0" w:color="auto"/>
            <w:bottom w:val="none" w:sz="0" w:space="0" w:color="auto"/>
            <w:right w:val="none" w:sz="0" w:space="0" w:color="auto"/>
          </w:divBdr>
        </w:div>
        <w:div w:id="1009455177">
          <w:marLeft w:val="0"/>
          <w:marRight w:val="0"/>
          <w:marTop w:val="0"/>
          <w:marBottom w:val="0"/>
          <w:divBdr>
            <w:top w:val="none" w:sz="0" w:space="0" w:color="auto"/>
            <w:left w:val="none" w:sz="0" w:space="0" w:color="auto"/>
            <w:bottom w:val="none" w:sz="0" w:space="0" w:color="auto"/>
            <w:right w:val="none" w:sz="0" w:space="0" w:color="auto"/>
          </w:divBdr>
        </w:div>
        <w:div w:id="1412195604">
          <w:marLeft w:val="0"/>
          <w:marRight w:val="0"/>
          <w:marTop w:val="0"/>
          <w:marBottom w:val="0"/>
          <w:divBdr>
            <w:top w:val="none" w:sz="0" w:space="0" w:color="auto"/>
            <w:left w:val="none" w:sz="0" w:space="0" w:color="auto"/>
            <w:bottom w:val="none" w:sz="0" w:space="0" w:color="auto"/>
            <w:right w:val="none" w:sz="0" w:space="0" w:color="auto"/>
          </w:divBdr>
        </w:div>
        <w:div w:id="1554080286">
          <w:marLeft w:val="0"/>
          <w:marRight w:val="0"/>
          <w:marTop w:val="0"/>
          <w:marBottom w:val="0"/>
          <w:divBdr>
            <w:top w:val="none" w:sz="0" w:space="0" w:color="auto"/>
            <w:left w:val="none" w:sz="0" w:space="0" w:color="auto"/>
            <w:bottom w:val="none" w:sz="0" w:space="0" w:color="auto"/>
            <w:right w:val="none" w:sz="0" w:space="0" w:color="auto"/>
          </w:divBdr>
        </w:div>
        <w:div w:id="865800254">
          <w:marLeft w:val="0"/>
          <w:marRight w:val="0"/>
          <w:marTop w:val="0"/>
          <w:marBottom w:val="0"/>
          <w:divBdr>
            <w:top w:val="none" w:sz="0" w:space="0" w:color="auto"/>
            <w:left w:val="none" w:sz="0" w:space="0" w:color="auto"/>
            <w:bottom w:val="none" w:sz="0" w:space="0" w:color="auto"/>
            <w:right w:val="none" w:sz="0" w:space="0" w:color="auto"/>
          </w:divBdr>
        </w:div>
        <w:div w:id="603541985">
          <w:marLeft w:val="0"/>
          <w:marRight w:val="0"/>
          <w:marTop w:val="0"/>
          <w:marBottom w:val="0"/>
          <w:divBdr>
            <w:top w:val="none" w:sz="0" w:space="0" w:color="auto"/>
            <w:left w:val="none" w:sz="0" w:space="0" w:color="auto"/>
            <w:bottom w:val="none" w:sz="0" w:space="0" w:color="auto"/>
            <w:right w:val="none" w:sz="0" w:space="0" w:color="auto"/>
          </w:divBdr>
        </w:div>
        <w:div w:id="1032534004">
          <w:marLeft w:val="0"/>
          <w:marRight w:val="0"/>
          <w:marTop w:val="0"/>
          <w:marBottom w:val="0"/>
          <w:divBdr>
            <w:top w:val="none" w:sz="0" w:space="0" w:color="auto"/>
            <w:left w:val="none" w:sz="0" w:space="0" w:color="auto"/>
            <w:bottom w:val="none" w:sz="0" w:space="0" w:color="auto"/>
            <w:right w:val="none" w:sz="0" w:space="0" w:color="auto"/>
          </w:divBdr>
        </w:div>
        <w:div w:id="341663623">
          <w:marLeft w:val="0"/>
          <w:marRight w:val="0"/>
          <w:marTop w:val="0"/>
          <w:marBottom w:val="0"/>
          <w:divBdr>
            <w:top w:val="none" w:sz="0" w:space="0" w:color="auto"/>
            <w:left w:val="none" w:sz="0" w:space="0" w:color="auto"/>
            <w:bottom w:val="none" w:sz="0" w:space="0" w:color="auto"/>
            <w:right w:val="none" w:sz="0" w:space="0" w:color="auto"/>
          </w:divBdr>
        </w:div>
      </w:divsChild>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ce.sw.lai@wango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racy.tc.poon@wango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6E78-E74E-463C-97FF-9352C75D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Audrina Kong</dc:creator>
  <cp:lastModifiedBy>Tracy Poon</cp:lastModifiedBy>
  <cp:revision>2</cp:revision>
  <cp:lastPrinted>2021-08-18T03:35:00Z</cp:lastPrinted>
  <dcterms:created xsi:type="dcterms:W3CDTF">2021-08-18T04:24:00Z</dcterms:created>
  <dcterms:modified xsi:type="dcterms:W3CDTF">2021-08-18T04:24:00Z</dcterms:modified>
</cp:coreProperties>
</file>